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41F7" w14:textId="77777777" w:rsidR="005E3F31" w:rsidRDefault="005E3F31" w:rsidP="005E3F31">
      <w:pPr>
        <w:jc w:val="center"/>
        <w:outlineLvl w:val="0"/>
        <w:rPr>
          <w:rFonts w:ascii="Arial" w:hAnsi="Arial" w:cs="Arial"/>
          <w:b/>
          <w:color w:val="FF0000"/>
        </w:rPr>
      </w:pPr>
      <w:r>
        <w:rPr>
          <w:rFonts w:ascii="Arial" w:hAnsi="Arial" w:cs="Arial"/>
          <w:b/>
        </w:rPr>
        <w:t xml:space="preserve">        Ac</w:t>
      </w:r>
      <w:r w:rsidRPr="00E27CB3">
        <w:rPr>
          <w:rFonts w:ascii="Arial" w:hAnsi="Arial" w:cs="Arial"/>
          <w:b/>
        </w:rPr>
        <w:t xml:space="preserve">tiepuntenlijst van de </w:t>
      </w:r>
      <w:r>
        <w:rPr>
          <w:rFonts w:ascii="Arial" w:hAnsi="Arial" w:cs="Arial"/>
          <w:b/>
        </w:rPr>
        <w:t>Koepel Sociaal Domein</w:t>
      </w:r>
      <w:r w:rsidRPr="00E27CB3">
        <w:rPr>
          <w:rFonts w:ascii="Arial" w:hAnsi="Arial" w:cs="Arial"/>
          <w:b/>
        </w:rPr>
        <w:t xml:space="preserve"> Edam-Volendam</w:t>
      </w:r>
      <w:r>
        <w:rPr>
          <w:rFonts w:ascii="Arial" w:hAnsi="Arial" w:cs="Arial"/>
          <w:b/>
        </w:rPr>
        <w:t xml:space="preserve">    </w:t>
      </w:r>
    </w:p>
    <w:p w14:paraId="0FDC90E7" w14:textId="77777777" w:rsidR="005E3F31" w:rsidRPr="008C1F09" w:rsidRDefault="00015794" w:rsidP="005E3F31">
      <w:pPr>
        <w:jc w:val="center"/>
        <w:outlineLvl w:val="0"/>
        <w:rPr>
          <w:rFonts w:ascii="Arial" w:hAnsi="Arial" w:cs="Arial"/>
          <w:b/>
          <w:sz w:val="20"/>
          <w:szCs w:val="20"/>
        </w:rPr>
      </w:pPr>
      <w:r>
        <w:rPr>
          <w:rFonts w:ascii="Arial" w:hAnsi="Arial" w:cs="Arial"/>
          <w:b/>
          <w:sz w:val="20"/>
          <w:szCs w:val="20"/>
        </w:rPr>
        <w:t>KORTE</w:t>
      </w:r>
      <w:r w:rsidR="008C1F09">
        <w:rPr>
          <w:rFonts w:ascii="Arial" w:hAnsi="Arial" w:cs="Arial"/>
          <w:b/>
          <w:sz w:val="20"/>
          <w:szCs w:val="20"/>
        </w:rPr>
        <w:t xml:space="preserve"> TERMIJN</w:t>
      </w:r>
    </w:p>
    <w:p w14:paraId="1BAF9E40" w14:textId="342F2D96" w:rsidR="005E3F31" w:rsidRPr="009C6DF2" w:rsidRDefault="005E3F31" w:rsidP="00B36BBC">
      <w:pPr>
        <w:spacing w:before="240"/>
        <w:jc w:val="center"/>
        <w:rPr>
          <w:rFonts w:ascii="Arial" w:hAnsi="Arial" w:cs="Arial"/>
          <w:color w:val="FF0000"/>
          <w:sz w:val="20"/>
          <w:szCs w:val="20"/>
        </w:rPr>
      </w:pPr>
      <w:r>
        <w:rPr>
          <w:rFonts w:ascii="Arial" w:hAnsi="Arial" w:cs="Arial"/>
          <w:sz w:val="20"/>
          <w:szCs w:val="20"/>
        </w:rPr>
        <w:t xml:space="preserve">      </w:t>
      </w:r>
      <w:r w:rsidR="009A3D25">
        <w:rPr>
          <w:rFonts w:ascii="Arial" w:hAnsi="Arial" w:cs="Arial"/>
          <w:sz w:val="20"/>
          <w:szCs w:val="20"/>
        </w:rPr>
        <w:t xml:space="preserve">bijgewerkt tot </w:t>
      </w:r>
      <w:r w:rsidR="0077059C">
        <w:rPr>
          <w:rFonts w:ascii="Arial" w:hAnsi="Arial" w:cs="Arial"/>
          <w:sz w:val="20"/>
          <w:szCs w:val="20"/>
        </w:rPr>
        <w:t>10</w:t>
      </w:r>
      <w:r w:rsidR="009C6DF2">
        <w:rPr>
          <w:rFonts w:ascii="Arial" w:hAnsi="Arial" w:cs="Arial"/>
          <w:sz w:val="20"/>
          <w:szCs w:val="20"/>
        </w:rPr>
        <w:t xml:space="preserve"> januari 2023</w:t>
      </w:r>
      <w:r>
        <w:rPr>
          <w:rFonts w:ascii="Arial" w:hAnsi="Arial" w:cs="Arial"/>
          <w:sz w:val="20"/>
          <w:szCs w:val="20"/>
        </w:rPr>
        <w:t xml:space="preserve">          </w:t>
      </w:r>
    </w:p>
    <w:p w14:paraId="3B56B6CC" w14:textId="77777777" w:rsidR="005E3F31" w:rsidRPr="00892D63" w:rsidRDefault="005E3F31" w:rsidP="005E3F31">
      <w:pPr>
        <w:jc w:val="right"/>
        <w:outlineLvl w:val="0"/>
        <w:rPr>
          <w:rFonts w:ascii="Arial" w:hAnsi="Arial" w:cs="Arial"/>
          <w:b/>
          <w:color w:val="FF0000"/>
          <w:sz w:val="20"/>
          <w:szCs w:val="20"/>
        </w:rPr>
      </w:pPr>
    </w:p>
    <w:tbl>
      <w:tblPr>
        <w:tblW w:w="126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271"/>
        <w:gridCol w:w="538"/>
        <w:gridCol w:w="6379"/>
        <w:gridCol w:w="1418"/>
        <w:gridCol w:w="2013"/>
        <w:gridCol w:w="1033"/>
      </w:tblGrid>
      <w:tr w:rsidR="005E3F31" w:rsidRPr="00CA2A87" w14:paraId="5F8EA94E" w14:textId="77777777" w:rsidTr="00706ECA">
        <w:trPr>
          <w:cantSplit/>
          <w:trHeight w:val="804"/>
        </w:trPr>
        <w:tc>
          <w:tcPr>
            <w:tcW w:w="1271" w:type="dxa"/>
            <w:tcBorders>
              <w:bottom w:val="single" w:sz="4" w:space="0" w:color="808080"/>
            </w:tcBorders>
            <w:shd w:val="clear" w:color="auto" w:fill="999999"/>
          </w:tcPr>
          <w:p w14:paraId="08AF76C5" w14:textId="77777777" w:rsidR="005E3F31" w:rsidRPr="00CA2A87" w:rsidRDefault="005E3F31" w:rsidP="00706ECA">
            <w:pPr>
              <w:rPr>
                <w:rFonts w:ascii="Arial" w:hAnsi="Arial" w:cs="Arial"/>
                <w:color w:val="FFFFFF"/>
                <w:sz w:val="20"/>
                <w:szCs w:val="20"/>
              </w:rPr>
            </w:pPr>
            <w:r w:rsidRPr="00CA2A87">
              <w:rPr>
                <w:rFonts w:ascii="Arial" w:hAnsi="Arial" w:cs="Arial"/>
                <w:color w:val="FFFFFF"/>
                <w:sz w:val="20"/>
                <w:szCs w:val="20"/>
              </w:rPr>
              <w:t>Datum actie</w:t>
            </w:r>
          </w:p>
        </w:tc>
        <w:tc>
          <w:tcPr>
            <w:tcW w:w="538" w:type="dxa"/>
            <w:tcBorders>
              <w:bottom w:val="single" w:sz="4" w:space="0" w:color="808080"/>
            </w:tcBorders>
            <w:shd w:val="clear" w:color="auto" w:fill="999999"/>
          </w:tcPr>
          <w:p w14:paraId="4E6C220E" w14:textId="77777777" w:rsidR="005E3F31" w:rsidRPr="00CA2A87" w:rsidRDefault="005E3F31" w:rsidP="00706ECA">
            <w:pPr>
              <w:rPr>
                <w:rFonts w:ascii="Arial" w:hAnsi="Arial" w:cs="Arial"/>
                <w:color w:val="FFFFFF"/>
                <w:sz w:val="20"/>
                <w:szCs w:val="20"/>
              </w:rPr>
            </w:pPr>
          </w:p>
        </w:tc>
        <w:tc>
          <w:tcPr>
            <w:tcW w:w="6379" w:type="dxa"/>
            <w:tcBorders>
              <w:bottom w:val="single" w:sz="4" w:space="0" w:color="808080"/>
            </w:tcBorders>
            <w:shd w:val="clear" w:color="auto" w:fill="999999"/>
          </w:tcPr>
          <w:p w14:paraId="25635FA9" w14:textId="77777777" w:rsidR="005E3F31" w:rsidRPr="00CA2A87" w:rsidRDefault="005E3F31" w:rsidP="00706ECA">
            <w:pPr>
              <w:rPr>
                <w:rFonts w:ascii="Arial" w:hAnsi="Arial" w:cs="Arial"/>
                <w:color w:val="FFFFFF"/>
                <w:sz w:val="20"/>
                <w:szCs w:val="20"/>
              </w:rPr>
            </w:pPr>
            <w:r w:rsidRPr="00CA2A87">
              <w:rPr>
                <w:rFonts w:ascii="Arial" w:hAnsi="Arial" w:cs="Arial"/>
                <w:color w:val="FFFFFF"/>
                <w:sz w:val="20"/>
                <w:szCs w:val="20"/>
              </w:rPr>
              <w:t>Actie</w:t>
            </w:r>
          </w:p>
        </w:tc>
        <w:tc>
          <w:tcPr>
            <w:tcW w:w="1418" w:type="dxa"/>
            <w:tcBorders>
              <w:bottom w:val="single" w:sz="4" w:space="0" w:color="808080"/>
            </w:tcBorders>
            <w:shd w:val="clear" w:color="auto" w:fill="999999"/>
          </w:tcPr>
          <w:p w14:paraId="7059916F" w14:textId="77777777" w:rsidR="005E3F31" w:rsidRPr="00CA2A87" w:rsidRDefault="005E3F31" w:rsidP="00706ECA">
            <w:pPr>
              <w:rPr>
                <w:rFonts w:ascii="Arial" w:hAnsi="Arial" w:cs="Arial"/>
                <w:color w:val="FFFFFF"/>
                <w:sz w:val="20"/>
                <w:szCs w:val="20"/>
              </w:rPr>
            </w:pPr>
            <w:r w:rsidRPr="00CA2A87">
              <w:rPr>
                <w:rFonts w:ascii="Arial" w:hAnsi="Arial" w:cs="Arial"/>
                <w:color w:val="FFFFFF"/>
                <w:sz w:val="20"/>
                <w:szCs w:val="20"/>
              </w:rPr>
              <w:t>Door</w:t>
            </w:r>
          </w:p>
        </w:tc>
        <w:tc>
          <w:tcPr>
            <w:tcW w:w="2013" w:type="dxa"/>
            <w:tcBorders>
              <w:bottom w:val="single" w:sz="4" w:space="0" w:color="808080"/>
            </w:tcBorders>
            <w:shd w:val="clear" w:color="auto" w:fill="999999"/>
          </w:tcPr>
          <w:p w14:paraId="372D549F" w14:textId="77777777" w:rsidR="005E3F31" w:rsidRPr="00CA2A87" w:rsidRDefault="005E3F31" w:rsidP="00706ECA">
            <w:pPr>
              <w:rPr>
                <w:rFonts w:ascii="Arial" w:hAnsi="Arial" w:cs="Arial"/>
                <w:color w:val="FFFFFF"/>
                <w:sz w:val="20"/>
                <w:szCs w:val="20"/>
              </w:rPr>
            </w:pPr>
            <w:r w:rsidRPr="00CA2A87">
              <w:rPr>
                <w:rFonts w:ascii="Arial" w:hAnsi="Arial" w:cs="Arial"/>
                <w:color w:val="FFFFFF"/>
                <w:sz w:val="20"/>
                <w:szCs w:val="20"/>
              </w:rPr>
              <w:t>Status</w:t>
            </w:r>
          </w:p>
        </w:tc>
        <w:tc>
          <w:tcPr>
            <w:tcW w:w="1033" w:type="dxa"/>
            <w:tcBorders>
              <w:bottom w:val="single" w:sz="4" w:space="0" w:color="808080"/>
            </w:tcBorders>
            <w:shd w:val="clear" w:color="auto" w:fill="999999"/>
          </w:tcPr>
          <w:p w14:paraId="611436FE" w14:textId="77777777" w:rsidR="005E3F31" w:rsidRPr="00CA2A87" w:rsidRDefault="005E3F31" w:rsidP="00706ECA">
            <w:pPr>
              <w:rPr>
                <w:rFonts w:ascii="Arial" w:hAnsi="Arial" w:cs="Arial"/>
                <w:color w:val="FFFFFF"/>
                <w:sz w:val="20"/>
                <w:szCs w:val="20"/>
              </w:rPr>
            </w:pPr>
            <w:r w:rsidRPr="00CA2A87">
              <w:rPr>
                <w:rFonts w:ascii="Arial" w:hAnsi="Arial" w:cs="Arial"/>
                <w:color w:val="FFFFFF"/>
                <w:sz w:val="20"/>
                <w:szCs w:val="20"/>
              </w:rPr>
              <w:t>(streef)</w:t>
            </w:r>
            <w:r w:rsidRPr="00CA2A87">
              <w:rPr>
                <w:rFonts w:ascii="Arial" w:hAnsi="Arial" w:cs="Arial"/>
                <w:color w:val="FFFFFF"/>
                <w:sz w:val="20"/>
                <w:szCs w:val="20"/>
              </w:rPr>
              <w:br/>
              <w:t>datum</w:t>
            </w:r>
          </w:p>
        </w:tc>
      </w:tr>
      <w:tr w:rsidR="009C6DF2" w:rsidRPr="00CA2A87" w14:paraId="77241292" w14:textId="77777777" w:rsidTr="00706ECA">
        <w:trPr>
          <w:cantSplit/>
          <w:trHeight w:val="567"/>
        </w:trPr>
        <w:tc>
          <w:tcPr>
            <w:tcW w:w="1271" w:type="dxa"/>
            <w:shd w:val="clear" w:color="auto" w:fill="auto"/>
          </w:tcPr>
          <w:p w14:paraId="56D85656" w14:textId="77777777" w:rsidR="009C6DF2" w:rsidRDefault="009C6DF2" w:rsidP="00706ECA">
            <w:pPr>
              <w:rPr>
                <w:rFonts w:ascii="Arial" w:hAnsi="Arial" w:cs="Arial"/>
                <w:sz w:val="20"/>
                <w:szCs w:val="20"/>
              </w:rPr>
            </w:pPr>
          </w:p>
        </w:tc>
        <w:tc>
          <w:tcPr>
            <w:tcW w:w="538" w:type="dxa"/>
          </w:tcPr>
          <w:p w14:paraId="447513CF" w14:textId="3AB929D4" w:rsidR="009C6DF2" w:rsidRDefault="009C6DF2" w:rsidP="00706ECA">
            <w:pPr>
              <w:rPr>
                <w:rFonts w:ascii="Arial" w:hAnsi="Arial" w:cs="Arial"/>
                <w:sz w:val="20"/>
                <w:szCs w:val="20"/>
              </w:rPr>
            </w:pPr>
            <w:r>
              <w:rPr>
                <w:rFonts w:ascii="Arial" w:hAnsi="Arial" w:cs="Arial"/>
                <w:sz w:val="20"/>
                <w:szCs w:val="20"/>
              </w:rPr>
              <w:t>1)</w:t>
            </w:r>
          </w:p>
        </w:tc>
        <w:tc>
          <w:tcPr>
            <w:tcW w:w="6379" w:type="dxa"/>
            <w:shd w:val="clear" w:color="auto" w:fill="auto"/>
          </w:tcPr>
          <w:p w14:paraId="5A85BB9F" w14:textId="13488253" w:rsidR="009C6DF2" w:rsidRPr="009C6DF2" w:rsidRDefault="009C6DF2" w:rsidP="009C6DF2">
            <w:pPr>
              <w:spacing w:after="0" w:line="240" w:lineRule="auto"/>
              <w:rPr>
                <w:rFonts w:ascii="Arial" w:eastAsia="Times New Roman" w:hAnsi="Arial" w:cs="Arial"/>
                <w:sz w:val="20"/>
              </w:rPr>
            </w:pPr>
            <w:r>
              <w:rPr>
                <w:rFonts w:ascii="Arial" w:eastAsia="Times New Roman" w:hAnsi="Arial" w:cs="Arial"/>
                <w:sz w:val="20"/>
              </w:rPr>
              <w:t>De KSD zal</w:t>
            </w:r>
            <w:r w:rsidRPr="009C6DF2">
              <w:rPr>
                <w:rFonts w:ascii="Arial" w:eastAsia="Times New Roman" w:hAnsi="Arial" w:cs="Arial"/>
                <w:sz w:val="20"/>
              </w:rPr>
              <w:t xml:space="preserve"> elke maand bij dhr. Joeri Kempen informeren hoe het gesteld is met de antwoorden op onze vragen en dat wij dit </w:t>
            </w:r>
            <w:r>
              <w:rPr>
                <w:rFonts w:ascii="Arial" w:eastAsia="Times New Roman" w:hAnsi="Arial" w:cs="Arial"/>
                <w:sz w:val="20"/>
              </w:rPr>
              <w:t xml:space="preserve">standaard </w:t>
            </w:r>
            <w:r w:rsidRPr="009C6DF2">
              <w:rPr>
                <w:rFonts w:ascii="Arial" w:eastAsia="Times New Roman" w:hAnsi="Arial" w:cs="Arial"/>
                <w:sz w:val="20"/>
              </w:rPr>
              <w:t xml:space="preserve">opnemen in onze actiepuntenlijst Korte termijn in de vergaderingen van de KSD en de SR. </w:t>
            </w:r>
          </w:p>
        </w:tc>
        <w:tc>
          <w:tcPr>
            <w:tcW w:w="1418" w:type="dxa"/>
            <w:shd w:val="clear" w:color="auto" w:fill="auto"/>
          </w:tcPr>
          <w:p w14:paraId="577BB148" w14:textId="2919562A" w:rsidR="009C6DF2" w:rsidRDefault="009C6DF2" w:rsidP="00706ECA">
            <w:pPr>
              <w:rPr>
                <w:rFonts w:ascii="Arial" w:hAnsi="Arial" w:cs="Arial"/>
                <w:sz w:val="20"/>
                <w:szCs w:val="20"/>
              </w:rPr>
            </w:pPr>
            <w:r>
              <w:rPr>
                <w:rFonts w:ascii="Arial" w:hAnsi="Arial" w:cs="Arial"/>
                <w:sz w:val="20"/>
                <w:szCs w:val="20"/>
              </w:rPr>
              <w:t>KSD/SR</w:t>
            </w:r>
          </w:p>
        </w:tc>
        <w:tc>
          <w:tcPr>
            <w:tcW w:w="2013" w:type="dxa"/>
            <w:shd w:val="clear" w:color="auto" w:fill="auto"/>
          </w:tcPr>
          <w:p w14:paraId="3F4CEDEC" w14:textId="2F71F63E" w:rsidR="009C6DF2" w:rsidRDefault="009C6DF2" w:rsidP="00706ECA">
            <w:pPr>
              <w:rPr>
                <w:rFonts w:ascii="Arial" w:hAnsi="Arial" w:cs="Arial"/>
                <w:sz w:val="20"/>
                <w:szCs w:val="20"/>
              </w:rPr>
            </w:pPr>
            <w:r>
              <w:rPr>
                <w:rFonts w:ascii="Arial" w:hAnsi="Arial" w:cs="Arial"/>
                <w:sz w:val="20"/>
                <w:szCs w:val="20"/>
              </w:rPr>
              <w:t>2023</w:t>
            </w:r>
          </w:p>
        </w:tc>
        <w:tc>
          <w:tcPr>
            <w:tcW w:w="1033" w:type="dxa"/>
            <w:shd w:val="clear" w:color="auto" w:fill="auto"/>
          </w:tcPr>
          <w:p w14:paraId="05505D9D" w14:textId="77777777" w:rsidR="009C6DF2" w:rsidRDefault="009C6DF2" w:rsidP="00706ECA">
            <w:pPr>
              <w:rPr>
                <w:rFonts w:ascii="Arial" w:hAnsi="Arial" w:cs="Arial"/>
                <w:sz w:val="20"/>
                <w:szCs w:val="20"/>
              </w:rPr>
            </w:pPr>
          </w:p>
        </w:tc>
      </w:tr>
      <w:tr w:rsidR="000D3325" w:rsidRPr="00CA2A87" w14:paraId="1F078637" w14:textId="77777777" w:rsidTr="00706ECA">
        <w:trPr>
          <w:cantSplit/>
          <w:trHeight w:val="567"/>
        </w:trPr>
        <w:tc>
          <w:tcPr>
            <w:tcW w:w="1271" w:type="dxa"/>
            <w:shd w:val="clear" w:color="auto" w:fill="auto"/>
          </w:tcPr>
          <w:p w14:paraId="4FF8D3B2" w14:textId="77777777" w:rsidR="000D3325" w:rsidRDefault="000D3325" w:rsidP="00706ECA">
            <w:pPr>
              <w:rPr>
                <w:rFonts w:ascii="Arial" w:hAnsi="Arial" w:cs="Arial"/>
                <w:sz w:val="20"/>
                <w:szCs w:val="20"/>
              </w:rPr>
            </w:pPr>
          </w:p>
        </w:tc>
        <w:tc>
          <w:tcPr>
            <w:tcW w:w="538" w:type="dxa"/>
          </w:tcPr>
          <w:p w14:paraId="17DE21AB" w14:textId="2546019C" w:rsidR="000D3325" w:rsidRDefault="009C6DF2" w:rsidP="00706ECA">
            <w:pPr>
              <w:rPr>
                <w:rFonts w:ascii="Arial" w:hAnsi="Arial" w:cs="Arial"/>
                <w:sz w:val="20"/>
                <w:szCs w:val="20"/>
              </w:rPr>
            </w:pPr>
            <w:r>
              <w:rPr>
                <w:rFonts w:ascii="Arial" w:hAnsi="Arial" w:cs="Arial"/>
                <w:sz w:val="20"/>
                <w:szCs w:val="20"/>
              </w:rPr>
              <w:t>2</w:t>
            </w:r>
            <w:r w:rsidR="000D3325">
              <w:rPr>
                <w:rFonts w:ascii="Arial" w:hAnsi="Arial" w:cs="Arial"/>
                <w:sz w:val="20"/>
                <w:szCs w:val="20"/>
              </w:rPr>
              <w:t>)</w:t>
            </w:r>
          </w:p>
        </w:tc>
        <w:tc>
          <w:tcPr>
            <w:tcW w:w="6379" w:type="dxa"/>
            <w:shd w:val="clear" w:color="auto" w:fill="auto"/>
          </w:tcPr>
          <w:p w14:paraId="3FBE53F8" w14:textId="4A3D073A" w:rsidR="000D3325" w:rsidRDefault="006B3AF0" w:rsidP="00706ECA">
            <w:pPr>
              <w:rPr>
                <w:rFonts w:ascii="Arial" w:hAnsi="Arial" w:cs="Arial"/>
                <w:sz w:val="20"/>
                <w:szCs w:val="20"/>
              </w:rPr>
            </w:pPr>
            <w:r>
              <w:rPr>
                <w:rFonts w:ascii="Arial" w:hAnsi="Arial" w:cs="Arial"/>
                <w:sz w:val="20"/>
                <w:szCs w:val="20"/>
              </w:rPr>
              <w:t>Invullen enquête armoedebeleid samen met KSD.</w:t>
            </w:r>
          </w:p>
        </w:tc>
        <w:tc>
          <w:tcPr>
            <w:tcW w:w="1418" w:type="dxa"/>
            <w:shd w:val="clear" w:color="auto" w:fill="auto"/>
          </w:tcPr>
          <w:p w14:paraId="03A82970" w14:textId="50B926C1" w:rsidR="000D3325" w:rsidRDefault="006B3AF0" w:rsidP="00706ECA">
            <w:pPr>
              <w:rPr>
                <w:rFonts w:ascii="Arial" w:hAnsi="Arial" w:cs="Arial"/>
                <w:sz w:val="20"/>
                <w:szCs w:val="20"/>
              </w:rPr>
            </w:pPr>
            <w:r>
              <w:rPr>
                <w:rFonts w:ascii="Arial" w:hAnsi="Arial" w:cs="Arial"/>
                <w:sz w:val="20"/>
                <w:szCs w:val="20"/>
              </w:rPr>
              <w:t>PR/KSD</w:t>
            </w:r>
          </w:p>
        </w:tc>
        <w:tc>
          <w:tcPr>
            <w:tcW w:w="2013" w:type="dxa"/>
            <w:shd w:val="clear" w:color="auto" w:fill="auto"/>
          </w:tcPr>
          <w:p w14:paraId="654A6715" w14:textId="0F66249F" w:rsidR="000D3325" w:rsidRDefault="006B3AF0" w:rsidP="00706ECA">
            <w:pPr>
              <w:rPr>
                <w:rFonts w:ascii="Arial" w:hAnsi="Arial" w:cs="Arial"/>
                <w:sz w:val="20"/>
                <w:szCs w:val="20"/>
              </w:rPr>
            </w:pPr>
            <w:r>
              <w:rPr>
                <w:rFonts w:ascii="Arial" w:hAnsi="Arial" w:cs="Arial"/>
                <w:sz w:val="20"/>
                <w:szCs w:val="20"/>
              </w:rPr>
              <w:t>2023</w:t>
            </w:r>
          </w:p>
        </w:tc>
        <w:tc>
          <w:tcPr>
            <w:tcW w:w="1033" w:type="dxa"/>
            <w:shd w:val="clear" w:color="auto" w:fill="auto"/>
          </w:tcPr>
          <w:p w14:paraId="72616FB6" w14:textId="77777777" w:rsidR="000D3325" w:rsidRDefault="000D3325" w:rsidP="00706ECA">
            <w:pPr>
              <w:rPr>
                <w:rFonts w:ascii="Arial" w:hAnsi="Arial" w:cs="Arial"/>
                <w:sz w:val="20"/>
                <w:szCs w:val="20"/>
              </w:rPr>
            </w:pPr>
          </w:p>
        </w:tc>
      </w:tr>
      <w:tr w:rsidR="00BD5FE8" w:rsidRPr="00CA2A87" w14:paraId="444287B8" w14:textId="77777777" w:rsidTr="00706ECA">
        <w:trPr>
          <w:cantSplit/>
          <w:trHeight w:val="567"/>
        </w:trPr>
        <w:tc>
          <w:tcPr>
            <w:tcW w:w="1271" w:type="dxa"/>
            <w:shd w:val="clear" w:color="auto" w:fill="auto"/>
          </w:tcPr>
          <w:p w14:paraId="7F01F8EA" w14:textId="77777777" w:rsidR="00BD5FE8" w:rsidRDefault="00BD5FE8" w:rsidP="00706ECA">
            <w:pPr>
              <w:rPr>
                <w:rFonts w:ascii="Arial" w:hAnsi="Arial" w:cs="Arial"/>
                <w:sz w:val="20"/>
                <w:szCs w:val="20"/>
              </w:rPr>
            </w:pPr>
          </w:p>
        </w:tc>
        <w:tc>
          <w:tcPr>
            <w:tcW w:w="538" w:type="dxa"/>
          </w:tcPr>
          <w:p w14:paraId="09B71236" w14:textId="07BF039B" w:rsidR="00BD5FE8" w:rsidRDefault="009C6DF2" w:rsidP="00706ECA">
            <w:pPr>
              <w:rPr>
                <w:rFonts w:ascii="Arial" w:hAnsi="Arial" w:cs="Arial"/>
                <w:sz w:val="20"/>
                <w:szCs w:val="20"/>
              </w:rPr>
            </w:pPr>
            <w:r>
              <w:rPr>
                <w:rFonts w:ascii="Arial" w:hAnsi="Arial" w:cs="Arial"/>
                <w:sz w:val="20"/>
                <w:szCs w:val="20"/>
              </w:rPr>
              <w:t>3</w:t>
            </w:r>
            <w:r w:rsidR="00BD5FE8">
              <w:rPr>
                <w:rFonts w:ascii="Arial" w:hAnsi="Arial" w:cs="Arial"/>
                <w:sz w:val="20"/>
                <w:szCs w:val="20"/>
              </w:rPr>
              <w:t>)</w:t>
            </w:r>
          </w:p>
        </w:tc>
        <w:tc>
          <w:tcPr>
            <w:tcW w:w="6379" w:type="dxa"/>
            <w:shd w:val="clear" w:color="auto" w:fill="auto"/>
          </w:tcPr>
          <w:p w14:paraId="4F4255FE" w14:textId="68D1FF30" w:rsidR="00BD5FE8" w:rsidRDefault="00BD5FE8" w:rsidP="00706ECA">
            <w:pPr>
              <w:rPr>
                <w:rFonts w:ascii="Arial" w:hAnsi="Arial" w:cs="Arial"/>
                <w:sz w:val="20"/>
                <w:szCs w:val="20"/>
              </w:rPr>
            </w:pPr>
            <w:r>
              <w:rPr>
                <w:rFonts w:ascii="Arial" w:hAnsi="Arial" w:cs="Arial"/>
                <w:sz w:val="20"/>
                <w:szCs w:val="20"/>
              </w:rPr>
              <w:t xml:space="preserve">Speerpunten </w:t>
            </w:r>
            <w:r w:rsidR="001673F6">
              <w:rPr>
                <w:rFonts w:ascii="Arial" w:hAnsi="Arial" w:cs="Arial"/>
                <w:sz w:val="20"/>
                <w:szCs w:val="20"/>
              </w:rPr>
              <w:t xml:space="preserve">2023 van KSD en alle onderliggende raden. </w:t>
            </w:r>
          </w:p>
        </w:tc>
        <w:tc>
          <w:tcPr>
            <w:tcW w:w="1418" w:type="dxa"/>
            <w:shd w:val="clear" w:color="auto" w:fill="auto"/>
          </w:tcPr>
          <w:p w14:paraId="3EE9C9D7" w14:textId="77777777" w:rsidR="00BD5FE8" w:rsidRDefault="00BD5FE8" w:rsidP="00706ECA">
            <w:pPr>
              <w:rPr>
                <w:rFonts w:ascii="Arial" w:hAnsi="Arial" w:cs="Arial"/>
                <w:sz w:val="20"/>
                <w:szCs w:val="20"/>
              </w:rPr>
            </w:pPr>
            <w:r>
              <w:rPr>
                <w:rFonts w:ascii="Arial" w:hAnsi="Arial" w:cs="Arial"/>
                <w:sz w:val="20"/>
                <w:szCs w:val="20"/>
              </w:rPr>
              <w:t>JP/PR</w:t>
            </w:r>
          </w:p>
        </w:tc>
        <w:tc>
          <w:tcPr>
            <w:tcW w:w="2013" w:type="dxa"/>
            <w:shd w:val="clear" w:color="auto" w:fill="auto"/>
          </w:tcPr>
          <w:p w14:paraId="29F10B68" w14:textId="35B8C9EC" w:rsidR="00BD5FE8" w:rsidRDefault="00BD5FE8" w:rsidP="00706ECA">
            <w:pPr>
              <w:rPr>
                <w:rFonts w:ascii="Arial" w:hAnsi="Arial" w:cs="Arial"/>
                <w:sz w:val="20"/>
                <w:szCs w:val="20"/>
              </w:rPr>
            </w:pPr>
            <w:r>
              <w:rPr>
                <w:rFonts w:ascii="Arial" w:hAnsi="Arial" w:cs="Arial"/>
                <w:sz w:val="20"/>
                <w:szCs w:val="20"/>
              </w:rPr>
              <w:t>202</w:t>
            </w:r>
            <w:r w:rsidR="00DB3C5C">
              <w:rPr>
                <w:rFonts w:ascii="Arial" w:hAnsi="Arial" w:cs="Arial"/>
                <w:sz w:val="20"/>
                <w:szCs w:val="20"/>
              </w:rPr>
              <w:t>3</w:t>
            </w:r>
          </w:p>
        </w:tc>
        <w:tc>
          <w:tcPr>
            <w:tcW w:w="1033" w:type="dxa"/>
            <w:shd w:val="clear" w:color="auto" w:fill="auto"/>
          </w:tcPr>
          <w:p w14:paraId="1F4F6781" w14:textId="77777777" w:rsidR="00BD5FE8" w:rsidRDefault="00BD5FE8" w:rsidP="00706ECA">
            <w:pPr>
              <w:rPr>
                <w:rFonts w:ascii="Arial" w:hAnsi="Arial" w:cs="Arial"/>
                <w:sz w:val="20"/>
                <w:szCs w:val="20"/>
              </w:rPr>
            </w:pPr>
          </w:p>
        </w:tc>
      </w:tr>
      <w:tr w:rsidR="009F7108" w:rsidRPr="00CA2A87" w14:paraId="502337A0" w14:textId="77777777" w:rsidTr="00706ECA">
        <w:trPr>
          <w:cantSplit/>
          <w:trHeight w:val="567"/>
        </w:trPr>
        <w:tc>
          <w:tcPr>
            <w:tcW w:w="1271" w:type="dxa"/>
            <w:shd w:val="clear" w:color="auto" w:fill="auto"/>
          </w:tcPr>
          <w:p w14:paraId="475D7F1A" w14:textId="77777777" w:rsidR="009F7108" w:rsidRDefault="009F7108" w:rsidP="00706ECA">
            <w:pPr>
              <w:rPr>
                <w:rFonts w:ascii="Arial" w:hAnsi="Arial" w:cs="Arial"/>
                <w:sz w:val="20"/>
                <w:szCs w:val="20"/>
              </w:rPr>
            </w:pPr>
          </w:p>
        </w:tc>
        <w:tc>
          <w:tcPr>
            <w:tcW w:w="538" w:type="dxa"/>
          </w:tcPr>
          <w:p w14:paraId="68E1D971" w14:textId="21EFD7B4" w:rsidR="009F7108" w:rsidRDefault="009C6DF2" w:rsidP="00706ECA">
            <w:pPr>
              <w:rPr>
                <w:rFonts w:ascii="Arial" w:hAnsi="Arial" w:cs="Arial"/>
                <w:sz w:val="20"/>
                <w:szCs w:val="20"/>
              </w:rPr>
            </w:pPr>
            <w:r>
              <w:rPr>
                <w:rFonts w:ascii="Arial" w:hAnsi="Arial" w:cs="Arial"/>
                <w:sz w:val="20"/>
                <w:szCs w:val="20"/>
              </w:rPr>
              <w:t>4</w:t>
            </w:r>
            <w:r w:rsidR="009F7108">
              <w:rPr>
                <w:rFonts w:ascii="Arial" w:hAnsi="Arial" w:cs="Arial"/>
                <w:sz w:val="20"/>
                <w:szCs w:val="20"/>
              </w:rPr>
              <w:t>)</w:t>
            </w:r>
          </w:p>
        </w:tc>
        <w:tc>
          <w:tcPr>
            <w:tcW w:w="6379" w:type="dxa"/>
            <w:shd w:val="clear" w:color="auto" w:fill="auto"/>
          </w:tcPr>
          <w:p w14:paraId="3B5FAB74" w14:textId="77777777" w:rsidR="009F7108" w:rsidRDefault="009F7108" w:rsidP="00706ECA">
            <w:pPr>
              <w:rPr>
                <w:rFonts w:ascii="Arial" w:hAnsi="Arial" w:cs="Arial"/>
                <w:sz w:val="20"/>
                <w:szCs w:val="20"/>
              </w:rPr>
            </w:pPr>
            <w:r>
              <w:rPr>
                <w:rFonts w:ascii="Arial" w:hAnsi="Arial" w:cs="Arial"/>
                <w:sz w:val="20"/>
                <w:szCs w:val="20"/>
              </w:rPr>
              <w:t>In de publiciteit brengen van de KSD en de onderliggende adviesraden: aanlevering van content (informatie-inhoud) aan de L.O.V.E.</w:t>
            </w:r>
          </w:p>
        </w:tc>
        <w:tc>
          <w:tcPr>
            <w:tcW w:w="1418" w:type="dxa"/>
            <w:shd w:val="clear" w:color="auto" w:fill="auto"/>
          </w:tcPr>
          <w:p w14:paraId="60414E17" w14:textId="77777777" w:rsidR="009F7108" w:rsidRDefault="009F7108" w:rsidP="00706ECA">
            <w:pPr>
              <w:rPr>
                <w:rFonts w:ascii="Arial" w:hAnsi="Arial" w:cs="Arial"/>
                <w:sz w:val="20"/>
                <w:szCs w:val="20"/>
              </w:rPr>
            </w:pPr>
            <w:r>
              <w:rPr>
                <w:rFonts w:ascii="Arial" w:hAnsi="Arial" w:cs="Arial"/>
                <w:sz w:val="20"/>
                <w:szCs w:val="20"/>
              </w:rPr>
              <w:t>Allen</w:t>
            </w:r>
          </w:p>
        </w:tc>
        <w:tc>
          <w:tcPr>
            <w:tcW w:w="2013" w:type="dxa"/>
            <w:shd w:val="clear" w:color="auto" w:fill="auto"/>
          </w:tcPr>
          <w:p w14:paraId="445DB719" w14:textId="329CA3FC" w:rsidR="009F7108" w:rsidRDefault="009F7108" w:rsidP="00706ECA">
            <w:pPr>
              <w:rPr>
                <w:rFonts w:ascii="Arial" w:hAnsi="Arial" w:cs="Arial"/>
                <w:sz w:val="20"/>
                <w:szCs w:val="20"/>
              </w:rPr>
            </w:pPr>
            <w:r>
              <w:rPr>
                <w:rFonts w:ascii="Arial" w:hAnsi="Arial" w:cs="Arial"/>
                <w:sz w:val="20"/>
                <w:szCs w:val="20"/>
              </w:rPr>
              <w:t>202</w:t>
            </w:r>
            <w:r w:rsidR="00DB3C5C">
              <w:rPr>
                <w:rFonts w:ascii="Arial" w:hAnsi="Arial" w:cs="Arial"/>
                <w:sz w:val="20"/>
                <w:szCs w:val="20"/>
              </w:rPr>
              <w:t>3</w:t>
            </w:r>
          </w:p>
        </w:tc>
        <w:tc>
          <w:tcPr>
            <w:tcW w:w="1033" w:type="dxa"/>
            <w:shd w:val="clear" w:color="auto" w:fill="auto"/>
          </w:tcPr>
          <w:p w14:paraId="5A4625C1" w14:textId="77777777" w:rsidR="009F7108" w:rsidRDefault="009F7108" w:rsidP="00706ECA">
            <w:pPr>
              <w:rPr>
                <w:rFonts w:ascii="Arial" w:hAnsi="Arial" w:cs="Arial"/>
                <w:sz w:val="20"/>
                <w:szCs w:val="20"/>
              </w:rPr>
            </w:pPr>
          </w:p>
        </w:tc>
      </w:tr>
      <w:tr w:rsidR="00773FE4" w:rsidRPr="00CA2A87" w14:paraId="75CE9B8F" w14:textId="77777777" w:rsidTr="00706ECA">
        <w:trPr>
          <w:cantSplit/>
          <w:trHeight w:val="567"/>
        </w:trPr>
        <w:tc>
          <w:tcPr>
            <w:tcW w:w="1271" w:type="dxa"/>
            <w:shd w:val="clear" w:color="auto" w:fill="auto"/>
          </w:tcPr>
          <w:p w14:paraId="6D8DD85A" w14:textId="77777777" w:rsidR="00773FE4" w:rsidRDefault="00773FE4" w:rsidP="00706ECA">
            <w:pPr>
              <w:rPr>
                <w:rFonts w:ascii="Arial" w:hAnsi="Arial" w:cs="Arial"/>
                <w:sz w:val="20"/>
                <w:szCs w:val="20"/>
              </w:rPr>
            </w:pPr>
          </w:p>
        </w:tc>
        <w:tc>
          <w:tcPr>
            <w:tcW w:w="538" w:type="dxa"/>
          </w:tcPr>
          <w:p w14:paraId="75B1D99F" w14:textId="00A54DB9" w:rsidR="00773FE4" w:rsidRDefault="009C6DF2" w:rsidP="00706ECA">
            <w:pPr>
              <w:rPr>
                <w:rFonts w:ascii="Arial" w:hAnsi="Arial" w:cs="Arial"/>
                <w:sz w:val="20"/>
                <w:szCs w:val="20"/>
              </w:rPr>
            </w:pPr>
            <w:r>
              <w:rPr>
                <w:rFonts w:ascii="Arial" w:hAnsi="Arial" w:cs="Arial"/>
                <w:sz w:val="20"/>
                <w:szCs w:val="20"/>
              </w:rPr>
              <w:t>5</w:t>
            </w:r>
            <w:r w:rsidR="00773FE4">
              <w:rPr>
                <w:rFonts w:ascii="Arial" w:hAnsi="Arial" w:cs="Arial"/>
                <w:sz w:val="20"/>
                <w:szCs w:val="20"/>
              </w:rPr>
              <w:t>)</w:t>
            </w:r>
          </w:p>
        </w:tc>
        <w:tc>
          <w:tcPr>
            <w:tcW w:w="6379" w:type="dxa"/>
            <w:shd w:val="clear" w:color="auto" w:fill="auto"/>
          </w:tcPr>
          <w:p w14:paraId="42F69C60" w14:textId="6AA9F320" w:rsidR="00773FE4" w:rsidRDefault="00773FE4" w:rsidP="00706ECA">
            <w:pPr>
              <w:rPr>
                <w:rFonts w:ascii="Arial" w:hAnsi="Arial" w:cs="Arial"/>
                <w:sz w:val="20"/>
                <w:szCs w:val="20"/>
              </w:rPr>
            </w:pPr>
            <w:r>
              <w:rPr>
                <w:rFonts w:ascii="Arial" w:hAnsi="Arial" w:cs="Arial"/>
                <w:sz w:val="20"/>
                <w:szCs w:val="20"/>
              </w:rPr>
              <w:t>Vallen de werkgroep Wonen en Veiligheid binnenshuis en de werkgroep Mobiliteit en veiligheid buitenshuis onder de SR</w:t>
            </w:r>
            <w:r w:rsidR="006F21EE">
              <w:rPr>
                <w:rFonts w:ascii="Arial" w:hAnsi="Arial" w:cs="Arial"/>
                <w:sz w:val="20"/>
                <w:szCs w:val="20"/>
              </w:rPr>
              <w:t>/KSD</w:t>
            </w:r>
            <w:r>
              <w:rPr>
                <w:rFonts w:ascii="Arial" w:hAnsi="Arial" w:cs="Arial"/>
                <w:sz w:val="20"/>
                <w:szCs w:val="20"/>
              </w:rPr>
              <w:t xml:space="preserve">? </w:t>
            </w:r>
            <w:r w:rsidR="003B6C4C">
              <w:rPr>
                <w:rFonts w:ascii="Arial" w:hAnsi="Arial" w:cs="Arial"/>
                <w:sz w:val="20"/>
                <w:szCs w:val="20"/>
              </w:rPr>
              <w:t xml:space="preserve">Onze contactambtenaar </w:t>
            </w:r>
            <w:r>
              <w:rPr>
                <w:rFonts w:ascii="Arial" w:hAnsi="Arial" w:cs="Arial"/>
                <w:sz w:val="20"/>
                <w:szCs w:val="20"/>
              </w:rPr>
              <w:t xml:space="preserve">heeft beloofd uit te zoeken met welke mensen deze discussie het beste kan worden gevoerd. </w:t>
            </w:r>
          </w:p>
        </w:tc>
        <w:tc>
          <w:tcPr>
            <w:tcW w:w="1418" w:type="dxa"/>
            <w:shd w:val="clear" w:color="auto" w:fill="auto"/>
          </w:tcPr>
          <w:p w14:paraId="09D9F335" w14:textId="0252DB16" w:rsidR="00773FE4" w:rsidRDefault="003B6C4C" w:rsidP="00706ECA">
            <w:pPr>
              <w:rPr>
                <w:rFonts w:ascii="Arial" w:hAnsi="Arial" w:cs="Arial"/>
                <w:sz w:val="20"/>
                <w:szCs w:val="20"/>
              </w:rPr>
            </w:pPr>
            <w:r>
              <w:rPr>
                <w:rFonts w:ascii="Arial" w:hAnsi="Arial" w:cs="Arial"/>
                <w:sz w:val="20"/>
                <w:szCs w:val="20"/>
              </w:rPr>
              <w:t>Onze contact-ambtenaar</w:t>
            </w:r>
            <w:r w:rsidR="00DC17E1">
              <w:rPr>
                <w:rFonts w:ascii="Arial" w:hAnsi="Arial" w:cs="Arial"/>
                <w:sz w:val="20"/>
                <w:szCs w:val="20"/>
              </w:rPr>
              <w:t>/</w:t>
            </w:r>
            <w:r w:rsidR="00DB3C5C">
              <w:rPr>
                <w:rFonts w:ascii="Arial" w:hAnsi="Arial" w:cs="Arial"/>
                <w:sz w:val="20"/>
                <w:szCs w:val="20"/>
              </w:rPr>
              <w:t xml:space="preserve"> </w:t>
            </w:r>
            <w:r w:rsidR="00773FE4">
              <w:rPr>
                <w:rFonts w:ascii="Arial" w:hAnsi="Arial" w:cs="Arial"/>
                <w:sz w:val="20"/>
                <w:szCs w:val="20"/>
              </w:rPr>
              <w:t>SR/</w:t>
            </w:r>
            <w:r w:rsidR="00DC17E1">
              <w:rPr>
                <w:rFonts w:ascii="Arial" w:hAnsi="Arial" w:cs="Arial"/>
                <w:sz w:val="20"/>
                <w:szCs w:val="20"/>
              </w:rPr>
              <w:t xml:space="preserve"> </w:t>
            </w:r>
            <w:r w:rsidR="00773FE4">
              <w:rPr>
                <w:rFonts w:ascii="Arial" w:hAnsi="Arial" w:cs="Arial"/>
                <w:sz w:val="20"/>
                <w:szCs w:val="20"/>
              </w:rPr>
              <w:t>Allen</w:t>
            </w:r>
          </w:p>
        </w:tc>
        <w:tc>
          <w:tcPr>
            <w:tcW w:w="2013" w:type="dxa"/>
            <w:shd w:val="clear" w:color="auto" w:fill="auto"/>
          </w:tcPr>
          <w:p w14:paraId="0953F40D" w14:textId="7C2E6202" w:rsidR="00773FE4" w:rsidRDefault="00773FE4" w:rsidP="00706ECA">
            <w:pPr>
              <w:rPr>
                <w:rFonts w:ascii="Arial" w:hAnsi="Arial" w:cs="Arial"/>
                <w:sz w:val="20"/>
                <w:szCs w:val="20"/>
              </w:rPr>
            </w:pPr>
            <w:r>
              <w:rPr>
                <w:rFonts w:ascii="Arial" w:hAnsi="Arial" w:cs="Arial"/>
                <w:sz w:val="20"/>
                <w:szCs w:val="20"/>
              </w:rPr>
              <w:t>202</w:t>
            </w:r>
            <w:r w:rsidR="00DB3C5C">
              <w:rPr>
                <w:rFonts w:ascii="Arial" w:hAnsi="Arial" w:cs="Arial"/>
                <w:sz w:val="20"/>
                <w:szCs w:val="20"/>
              </w:rPr>
              <w:t>3</w:t>
            </w:r>
          </w:p>
        </w:tc>
        <w:tc>
          <w:tcPr>
            <w:tcW w:w="1033" w:type="dxa"/>
            <w:shd w:val="clear" w:color="auto" w:fill="auto"/>
          </w:tcPr>
          <w:p w14:paraId="74C6483F" w14:textId="77777777" w:rsidR="00773FE4" w:rsidRDefault="00773FE4" w:rsidP="00706ECA">
            <w:pPr>
              <w:rPr>
                <w:rFonts w:ascii="Arial" w:hAnsi="Arial" w:cs="Arial"/>
                <w:sz w:val="20"/>
                <w:szCs w:val="20"/>
              </w:rPr>
            </w:pPr>
          </w:p>
        </w:tc>
      </w:tr>
      <w:tr w:rsidR="00DC17E1" w:rsidRPr="00CA2A87" w14:paraId="750C62A9" w14:textId="77777777" w:rsidTr="00706ECA">
        <w:trPr>
          <w:cantSplit/>
          <w:trHeight w:val="567"/>
        </w:trPr>
        <w:tc>
          <w:tcPr>
            <w:tcW w:w="1271" w:type="dxa"/>
            <w:shd w:val="clear" w:color="auto" w:fill="auto"/>
          </w:tcPr>
          <w:p w14:paraId="1232B4C3" w14:textId="77777777" w:rsidR="00DC17E1" w:rsidRDefault="00DC17E1" w:rsidP="00706ECA">
            <w:pPr>
              <w:rPr>
                <w:rFonts w:ascii="Arial" w:hAnsi="Arial" w:cs="Arial"/>
                <w:sz w:val="20"/>
                <w:szCs w:val="20"/>
              </w:rPr>
            </w:pPr>
          </w:p>
        </w:tc>
        <w:tc>
          <w:tcPr>
            <w:tcW w:w="538" w:type="dxa"/>
          </w:tcPr>
          <w:p w14:paraId="3E4D6166" w14:textId="16780DBD" w:rsidR="00DC17E1" w:rsidRDefault="009C6DF2" w:rsidP="00706ECA">
            <w:pPr>
              <w:rPr>
                <w:rFonts w:ascii="Arial" w:hAnsi="Arial" w:cs="Arial"/>
                <w:sz w:val="20"/>
                <w:szCs w:val="20"/>
              </w:rPr>
            </w:pPr>
            <w:r>
              <w:rPr>
                <w:rFonts w:ascii="Arial" w:hAnsi="Arial" w:cs="Arial"/>
                <w:sz w:val="20"/>
                <w:szCs w:val="20"/>
              </w:rPr>
              <w:t>6</w:t>
            </w:r>
            <w:r w:rsidR="00DC17E1">
              <w:rPr>
                <w:rFonts w:ascii="Arial" w:hAnsi="Arial" w:cs="Arial"/>
                <w:sz w:val="20"/>
                <w:szCs w:val="20"/>
              </w:rPr>
              <w:t>)</w:t>
            </w:r>
          </w:p>
        </w:tc>
        <w:tc>
          <w:tcPr>
            <w:tcW w:w="6379" w:type="dxa"/>
            <w:shd w:val="clear" w:color="auto" w:fill="auto"/>
          </w:tcPr>
          <w:p w14:paraId="399E679D" w14:textId="3906C5B5" w:rsidR="00DC17E1" w:rsidRDefault="00F834FC" w:rsidP="00706ECA">
            <w:pPr>
              <w:rPr>
                <w:rFonts w:ascii="Arial" w:hAnsi="Arial" w:cs="Arial"/>
                <w:sz w:val="20"/>
                <w:szCs w:val="20"/>
              </w:rPr>
            </w:pPr>
            <w:r>
              <w:rPr>
                <w:rFonts w:ascii="Arial" w:hAnsi="Arial" w:cs="Arial"/>
                <w:sz w:val="20"/>
                <w:szCs w:val="20"/>
              </w:rPr>
              <w:t>Stand van zaken m.b.t. de Welstandscommissie waar mensen die levensbestendig willen wonen tegenaan lopen en over de regeling dat mantelzorgers die hun mantelzorgwoning hebben verbouwd nul op het rekest krijgen als de mantelzorgsituatie ophoudt. Dit n.a.v. het gesprek van 4 juli jl. met Joeri Kempen</w:t>
            </w:r>
            <w:r w:rsidR="00DC17E1">
              <w:rPr>
                <w:rFonts w:ascii="Arial" w:hAnsi="Arial" w:cs="Arial"/>
                <w:sz w:val="20"/>
                <w:szCs w:val="20"/>
              </w:rPr>
              <w:t>. O</w:t>
            </w:r>
            <w:r w:rsidR="00915939">
              <w:rPr>
                <w:rFonts w:ascii="Arial" w:hAnsi="Arial" w:cs="Arial"/>
                <w:sz w:val="20"/>
                <w:szCs w:val="20"/>
              </w:rPr>
              <w:t>nze contactambtenaar</w:t>
            </w:r>
            <w:r w:rsidR="00DC17E1">
              <w:rPr>
                <w:rFonts w:ascii="Arial" w:hAnsi="Arial" w:cs="Arial"/>
                <w:sz w:val="20"/>
                <w:szCs w:val="20"/>
              </w:rPr>
              <w:t xml:space="preserve"> heeft</w:t>
            </w:r>
            <w:r w:rsidR="005416A9">
              <w:rPr>
                <w:rFonts w:ascii="Arial" w:hAnsi="Arial" w:cs="Arial"/>
                <w:sz w:val="20"/>
                <w:szCs w:val="20"/>
              </w:rPr>
              <w:t xml:space="preserve"> </w:t>
            </w:r>
            <w:r w:rsidR="00DC17E1">
              <w:rPr>
                <w:rFonts w:ascii="Arial" w:hAnsi="Arial" w:cs="Arial"/>
                <w:sz w:val="20"/>
                <w:szCs w:val="20"/>
              </w:rPr>
              <w:t>beloofd dit met Joeri te bespreken.</w:t>
            </w:r>
          </w:p>
        </w:tc>
        <w:tc>
          <w:tcPr>
            <w:tcW w:w="1418" w:type="dxa"/>
            <w:shd w:val="clear" w:color="auto" w:fill="auto"/>
          </w:tcPr>
          <w:p w14:paraId="0CF9B88C" w14:textId="1395A1EC" w:rsidR="00DC17E1" w:rsidRDefault="00915939" w:rsidP="00706ECA">
            <w:pPr>
              <w:rPr>
                <w:rFonts w:ascii="Arial" w:hAnsi="Arial" w:cs="Arial"/>
                <w:sz w:val="20"/>
                <w:szCs w:val="20"/>
              </w:rPr>
            </w:pPr>
            <w:r>
              <w:rPr>
                <w:rFonts w:ascii="Arial" w:hAnsi="Arial" w:cs="Arial"/>
                <w:sz w:val="20"/>
                <w:szCs w:val="20"/>
              </w:rPr>
              <w:t>Onze contact-ambtenaar</w:t>
            </w:r>
            <w:r w:rsidR="00DC17E1">
              <w:rPr>
                <w:rFonts w:ascii="Arial" w:hAnsi="Arial" w:cs="Arial"/>
                <w:sz w:val="20"/>
                <w:szCs w:val="20"/>
              </w:rPr>
              <w:t>/</w:t>
            </w:r>
            <w:r w:rsidR="005416A9">
              <w:rPr>
                <w:rFonts w:ascii="Arial" w:hAnsi="Arial" w:cs="Arial"/>
                <w:sz w:val="20"/>
                <w:szCs w:val="20"/>
              </w:rPr>
              <w:t xml:space="preserve"> </w:t>
            </w:r>
            <w:r w:rsidR="00DC17E1">
              <w:rPr>
                <w:rFonts w:ascii="Arial" w:hAnsi="Arial" w:cs="Arial"/>
                <w:sz w:val="20"/>
                <w:szCs w:val="20"/>
              </w:rPr>
              <w:t>Allen</w:t>
            </w:r>
          </w:p>
        </w:tc>
        <w:tc>
          <w:tcPr>
            <w:tcW w:w="2013" w:type="dxa"/>
            <w:shd w:val="clear" w:color="auto" w:fill="auto"/>
          </w:tcPr>
          <w:p w14:paraId="63298369" w14:textId="429C8675" w:rsidR="00DC17E1" w:rsidRDefault="00DC17E1" w:rsidP="00706ECA">
            <w:pPr>
              <w:rPr>
                <w:rFonts w:ascii="Arial" w:hAnsi="Arial" w:cs="Arial"/>
                <w:sz w:val="20"/>
                <w:szCs w:val="20"/>
              </w:rPr>
            </w:pPr>
            <w:r>
              <w:rPr>
                <w:rFonts w:ascii="Arial" w:hAnsi="Arial" w:cs="Arial"/>
                <w:sz w:val="20"/>
                <w:szCs w:val="20"/>
              </w:rPr>
              <w:t>202</w:t>
            </w:r>
            <w:r w:rsidR="00DB3C5C">
              <w:rPr>
                <w:rFonts w:ascii="Arial" w:hAnsi="Arial" w:cs="Arial"/>
                <w:sz w:val="20"/>
                <w:szCs w:val="20"/>
              </w:rPr>
              <w:t>3</w:t>
            </w:r>
          </w:p>
        </w:tc>
        <w:tc>
          <w:tcPr>
            <w:tcW w:w="1033" w:type="dxa"/>
            <w:shd w:val="clear" w:color="auto" w:fill="auto"/>
          </w:tcPr>
          <w:p w14:paraId="4AA347F5" w14:textId="77777777" w:rsidR="00DC17E1" w:rsidRDefault="00DC17E1" w:rsidP="00706ECA">
            <w:pPr>
              <w:rPr>
                <w:rFonts w:ascii="Arial" w:hAnsi="Arial" w:cs="Arial"/>
                <w:sz w:val="20"/>
                <w:szCs w:val="20"/>
              </w:rPr>
            </w:pPr>
          </w:p>
        </w:tc>
      </w:tr>
      <w:tr w:rsidR="00E116C5" w:rsidRPr="00CA2A87" w14:paraId="45E4F067" w14:textId="77777777" w:rsidTr="00706ECA">
        <w:trPr>
          <w:cantSplit/>
          <w:trHeight w:val="567"/>
        </w:trPr>
        <w:tc>
          <w:tcPr>
            <w:tcW w:w="1271" w:type="dxa"/>
            <w:shd w:val="clear" w:color="auto" w:fill="auto"/>
          </w:tcPr>
          <w:p w14:paraId="7731D35E" w14:textId="77777777" w:rsidR="00E116C5" w:rsidRDefault="00E116C5" w:rsidP="00706ECA">
            <w:pPr>
              <w:rPr>
                <w:rFonts w:ascii="Arial" w:hAnsi="Arial" w:cs="Arial"/>
                <w:sz w:val="20"/>
                <w:szCs w:val="20"/>
              </w:rPr>
            </w:pPr>
          </w:p>
        </w:tc>
        <w:tc>
          <w:tcPr>
            <w:tcW w:w="538" w:type="dxa"/>
          </w:tcPr>
          <w:p w14:paraId="4D86C598" w14:textId="0BE5EECA" w:rsidR="00E116C5" w:rsidRDefault="009C6DF2" w:rsidP="00706ECA">
            <w:pPr>
              <w:rPr>
                <w:rFonts w:ascii="Arial" w:hAnsi="Arial" w:cs="Arial"/>
                <w:sz w:val="20"/>
                <w:szCs w:val="20"/>
              </w:rPr>
            </w:pPr>
            <w:r>
              <w:rPr>
                <w:rFonts w:ascii="Arial" w:hAnsi="Arial" w:cs="Arial"/>
                <w:sz w:val="20"/>
                <w:szCs w:val="20"/>
              </w:rPr>
              <w:t>7</w:t>
            </w:r>
            <w:r w:rsidR="00E116C5">
              <w:rPr>
                <w:rFonts w:ascii="Arial" w:hAnsi="Arial" w:cs="Arial"/>
                <w:sz w:val="20"/>
                <w:szCs w:val="20"/>
              </w:rPr>
              <w:t>)</w:t>
            </w:r>
          </w:p>
        </w:tc>
        <w:tc>
          <w:tcPr>
            <w:tcW w:w="6379" w:type="dxa"/>
            <w:shd w:val="clear" w:color="auto" w:fill="auto"/>
          </w:tcPr>
          <w:p w14:paraId="46572937" w14:textId="52F59B95" w:rsidR="00E116C5" w:rsidRDefault="00E116C5" w:rsidP="00706ECA">
            <w:pPr>
              <w:rPr>
                <w:rFonts w:ascii="Arial" w:hAnsi="Arial" w:cs="Arial"/>
                <w:sz w:val="20"/>
                <w:szCs w:val="20"/>
              </w:rPr>
            </w:pPr>
            <w:r>
              <w:rPr>
                <w:rFonts w:ascii="Arial" w:hAnsi="Arial" w:cs="Arial"/>
                <w:sz w:val="20"/>
                <w:szCs w:val="20"/>
              </w:rPr>
              <w:t xml:space="preserve">Afwachten wat er uit het gesprek van </w:t>
            </w:r>
            <w:r w:rsidR="00853E0C">
              <w:rPr>
                <w:rFonts w:ascii="Arial" w:hAnsi="Arial" w:cs="Arial"/>
                <w:sz w:val="20"/>
                <w:szCs w:val="20"/>
              </w:rPr>
              <w:t>onze contactambtenaar m</w:t>
            </w:r>
            <w:r>
              <w:rPr>
                <w:rFonts w:ascii="Arial" w:hAnsi="Arial" w:cs="Arial"/>
                <w:sz w:val="20"/>
                <w:szCs w:val="20"/>
              </w:rPr>
              <w:t xml:space="preserve">et </w:t>
            </w:r>
            <w:proofErr w:type="spellStart"/>
            <w:r>
              <w:rPr>
                <w:rFonts w:ascii="Arial" w:hAnsi="Arial" w:cs="Arial"/>
                <w:sz w:val="20"/>
                <w:szCs w:val="20"/>
              </w:rPr>
              <w:t>Melany</w:t>
            </w:r>
            <w:proofErr w:type="spellEnd"/>
            <w:r>
              <w:rPr>
                <w:rFonts w:ascii="Arial" w:hAnsi="Arial" w:cs="Arial"/>
                <w:sz w:val="20"/>
                <w:szCs w:val="20"/>
              </w:rPr>
              <w:t xml:space="preserve"> </w:t>
            </w:r>
            <w:proofErr w:type="spellStart"/>
            <w:r>
              <w:rPr>
                <w:rFonts w:ascii="Arial" w:hAnsi="Arial" w:cs="Arial"/>
                <w:sz w:val="20"/>
                <w:szCs w:val="20"/>
              </w:rPr>
              <w:t>Stroek</w:t>
            </w:r>
            <w:proofErr w:type="spellEnd"/>
            <w:r>
              <w:rPr>
                <w:rFonts w:ascii="Arial" w:hAnsi="Arial" w:cs="Arial"/>
                <w:sz w:val="20"/>
                <w:szCs w:val="20"/>
              </w:rPr>
              <w:t xml:space="preserve"> komt m.b.t. communicatie van de gemeente naar de burger toe en uit ons voorstel voor wat betreft de geplastificeerde kaart voor 65-plussers met datums wanneer bijv. grof vuil wordt opgehaald.</w:t>
            </w:r>
          </w:p>
        </w:tc>
        <w:tc>
          <w:tcPr>
            <w:tcW w:w="1418" w:type="dxa"/>
            <w:shd w:val="clear" w:color="auto" w:fill="auto"/>
          </w:tcPr>
          <w:p w14:paraId="18D50A62" w14:textId="0D126B4C" w:rsidR="00E116C5" w:rsidRDefault="00853E0C" w:rsidP="00706ECA">
            <w:pPr>
              <w:rPr>
                <w:rFonts w:ascii="Arial" w:hAnsi="Arial" w:cs="Arial"/>
                <w:sz w:val="20"/>
                <w:szCs w:val="20"/>
              </w:rPr>
            </w:pPr>
            <w:r>
              <w:rPr>
                <w:rFonts w:ascii="Arial" w:hAnsi="Arial" w:cs="Arial"/>
                <w:sz w:val="20"/>
                <w:szCs w:val="20"/>
              </w:rPr>
              <w:t>Onze contact-</w:t>
            </w:r>
            <w:r w:rsidR="008C0F59">
              <w:rPr>
                <w:rFonts w:ascii="Arial" w:hAnsi="Arial" w:cs="Arial"/>
                <w:sz w:val="20"/>
                <w:szCs w:val="20"/>
              </w:rPr>
              <w:t xml:space="preserve"> ambtenaar/ </w:t>
            </w:r>
            <w:r w:rsidR="00E116C5">
              <w:rPr>
                <w:rFonts w:ascii="Arial" w:hAnsi="Arial" w:cs="Arial"/>
                <w:sz w:val="20"/>
                <w:szCs w:val="20"/>
              </w:rPr>
              <w:t>Allen</w:t>
            </w:r>
          </w:p>
        </w:tc>
        <w:tc>
          <w:tcPr>
            <w:tcW w:w="2013" w:type="dxa"/>
            <w:shd w:val="clear" w:color="auto" w:fill="auto"/>
          </w:tcPr>
          <w:p w14:paraId="3FFC1E8E" w14:textId="292FB195" w:rsidR="00E116C5" w:rsidRDefault="00E116C5" w:rsidP="00706ECA">
            <w:pPr>
              <w:rPr>
                <w:rFonts w:ascii="Arial" w:hAnsi="Arial" w:cs="Arial"/>
                <w:sz w:val="20"/>
                <w:szCs w:val="20"/>
              </w:rPr>
            </w:pPr>
            <w:r>
              <w:rPr>
                <w:rFonts w:ascii="Arial" w:hAnsi="Arial" w:cs="Arial"/>
                <w:sz w:val="20"/>
                <w:szCs w:val="20"/>
              </w:rPr>
              <w:t>202</w:t>
            </w:r>
            <w:r w:rsidR="001B795C">
              <w:rPr>
                <w:rFonts w:ascii="Arial" w:hAnsi="Arial" w:cs="Arial"/>
                <w:sz w:val="20"/>
                <w:szCs w:val="20"/>
              </w:rPr>
              <w:t>3</w:t>
            </w:r>
          </w:p>
        </w:tc>
        <w:tc>
          <w:tcPr>
            <w:tcW w:w="1033" w:type="dxa"/>
            <w:shd w:val="clear" w:color="auto" w:fill="auto"/>
          </w:tcPr>
          <w:p w14:paraId="462CF5F7" w14:textId="77777777" w:rsidR="00E116C5" w:rsidRDefault="00E116C5" w:rsidP="00706ECA">
            <w:pPr>
              <w:rPr>
                <w:rFonts w:ascii="Arial" w:hAnsi="Arial" w:cs="Arial"/>
                <w:sz w:val="20"/>
                <w:szCs w:val="20"/>
              </w:rPr>
            </w:pPr>
          </w:p>
        </w:tc>
      </w:tr>
      <w:tr w:rsidR="00E116C5" w:rsidRPr="00CA2A87" w14:paraId="7C4BD508" w14:textId="77777777" w:rsidTr="00706ECA">
        <w:trPr>
          <w:cantSplit/>
          <w:trHeight w:val="567"/>
        </w:trPr>
        <w:tc>
          <w:tcPr>
            <w:tcW w:w="1271" w:type="dxa"/>
            <w:shd w:val="clear" w:color="auto" w:fill="auto"/>
          </w:tcPr>
          <w:p w14:paraId="7AE779EE" w14:textId="77777777" w:rsidR="00E116C5" w:rsidRDefault="00E116C5" w:rsidP="00706ECA">
            <w:pPr>
              <w:rPr>
                <w:rFonts w:ascii="Arial" w:hAnsi="Arial" w:cs="Arial"/>
                <w:sz w:val="20"/>
                <w:szCs w:val="20"/>
              </w:rPr>
            </w:pPr>
          </w:p>
        </w:tc>
        <w:tc>
          <w:tcPr>
            <w:tcW w:w="538" w:type="dxa"/>
          </w:tcPr>
          <w:p w14:paraId="1D3D897D" w14:textId="0838F8AC" w:rsidR="00E116C5" w:rsidRDefault="009C6DF2" w:rsidP="00706ECA">
            <w:pPr>
              <w:rPr>
                <w:rFonts w:ascii="Arial" w:hAnsi="Arial" w:cs="Arial"/>
                <w:sz w:val="20"/>
                <w:szCs w:val="20"/>
              </w:rPr>
            </w:pPr>
            <w:r>
              <w:rPr>
                <w:rFonts w:ascii="Arial" w:hAnsi="Arial" w:cs="Arial"/>
                <w:sz w:val="20"/>
                <w:szCs w:val="20"/>
              </w:rPr>
              <w:t>8</w:t>
            </w:r>
            <w:r w:rsidR="00E116C5">
              <w:rPr>
                <w:rFonts w:ascii="Arial" w:hAnsi="Arial" w:cs="Arial"/>
                <w:sz w:val="20"/>
                <w:szCs w:val="20"/>
              </w:rPr>
              <w:t>)</w:t>
            </w:r>
          </w:p>
        </w:tc>
        <w:tc>
          <w:tcPr>
            <w:tcW w:w="6379" w:type="dxa"/>
            <w:shd w:val="clear" w:color="auto" w:fill="auto"/>
          </w:tcPr>
          <w:p w14:paraId="5CD034C9" w14:textId="01063BA0" w:rsidR="00E116C5" w:rsidRPr="00A024B7" w:rsidRDefault="008F1D26" w:rsidP="00706ECA">
            <w:pPr>
              <w:rPr>
                <w:rFonts w:ascii="Arial" w:hAnsi="Arial" w:cs="Arial"/>
                <w:sz w:val="20"/>
                <w:szCs w:val="20"/>
              </w:rPr>
            </w:pPr>
            <w:r>
              <w:rPr>
                <w:rFonts w:ascii="Arial" w:hAnsi="Arial" w:cs="Arial"/>
                <w:sz w:val="20"/>
                <w:szCs w:val="20"/>
              </w:rPr>
              <w:t xml:space="preserve">- </w:t>
            </w:r>
            <w:r w:rsidR="00E116C5">
              <w:rPr>
                <w:rFonts w:ascii="Arial" w:hAnsi="Arial" w:cs="Arial"/>
                <w:sz w:val="20"/>
                <w:szCs w:val="20"/>
              </w:rPr>
              <w:t xml:space="preserve">De KSD vindt zijn positie m.b.t. de nieuwe </w:t>
            </w:r>
            <w:r w:rsidR="001A3AF9" w:rsidRPr="00B02D62">
              <w:rPr>
                <w:rFonts w:ascii="Arial" w:hAnsi="Arial" w:cs="Arial"/>
                <w:sz w:val="20"/>
                <w:szCs w:val="20"/>
              </w:rPr>
              <w:t>O</w:t>
            </w:r>
            <w:r w:rsidR="00E116C5">
              <w:rPr>
                <w:rFonts w:ascii="Arial" w:hAnsi="Arial" w:cs="Arial"/>
                <w:sz w:val="20"/>
                <w:szCs w:val="20"/>
              </w:rPr>
              <w:t xml:space="preserve">mgevingswet heel </w:t>
            </w:r>
            <w:r w:rsidR="00E116C5" w:rsidRPr="00A024B7">
              <w:rPr>
                <w:rFonts w:ascii="Arial" w:hAnsi="Arial" w:cs="Arial"/>
                <w:sz w:val="20"/>
                <w:szCs w:val="20"/>
              </w:rPr>
              <w:t xml:space="preserve">belangrijk en wil daar graag eerst met </w:t>
            </w:r>
            <w:r w:rsidR="008F6174" w:rsidRPr="00A024B7">
              <w:rPr>
                <w:rFonts w:ascii="Arial" w:hAnsi="Arial" w:cs="Arial"/>
                <w:sz w:val="20"/>
                <w:szCs w:val="20"/>
              </w:rPr>
              <w:t>onze contactambtenaar</w:t>
            </w:r>
            <w:r w:rsidR="00E116C5" w:rsidRPr="00A024B7">
              <w:rPr>
                <w:rFonts w:ascii="Arial" w:hAnsi="Arial" w:cs="Arial"/>
                <w:sz w:val="20"/>
                <w:szCs w:val="20"/>
              </w:rPr>
              <w:t xml:space="preserve"> en Dani</w:t>
            </w:r>
            <w:r w:rsidR="00E20545" w:rsidRPr="00A024B7">
              <w:rPr>
                <w:rFonts w:ascii="Arial" w:hAnsi="Arial" w:cs="Arial"/>
                <w:sz w:val="20"/>
                <w:szCs w:val="20"/>
              </w:rPr>
              <w:t>ë</w:t>
            </w:r>
            <w:r w:rsidR="00E116C5" w:rsidRPr="00A024B7">
              <w:rPr>
                <w:rFonts w:ascii="Arial" w:hAnsi="Arial" w:cs="Arial"/>
                <w:sz w:val="20"/>
                <w:szCs w:val="20"/>
              </w:rPr>
              <w:t xml:space="preserve">l </w:t>
            </w:r>
            <w:proofErr w:type="spellStart"/>
            <w:r w:rsidR="00E116C5" w:rsidRPr="00A024B7">
              <w:rPr>
                <w:rFonts w:ascii="Arial" w:hAnsi="Arial" w:cs="Arial"/>
                <w:sz w:val="20"/>
                <w:szCs w:val="20"/>
              </w:rPr>
              <w:t>Specker</w:t>
            </w:r>
            <w:proofErr w:type="spellEnd"/>
            <w:r w:rsidR="00E116C5" w:rsidRPr="00A024B7">
              <w:rPr>
                <w:rFonts w:ascii="Arial" w:hAnsi="Arial" w:cs="Arial"/>
                <w:sz w:val="20"/>
                <w:szCs w:val="20"/>
              </w:rPr>
              <w:t xml:space="preserve"> over praten. </w:t>
            </w:r>
            <w:r w:rsidR="008F6174" w:rsidRPr="00A024B7">
              <w:rPr>
                <w:rFonts w:ascii="Arial" w:hAnsi="Arial" w:cs="Arial"/>
                <w:sz w:val="20"/>
                <w:szCs w:val="20"/>
              </w:rPr>
              <w:t>Onze contactambtenaar heeft</w:t>
            </w:r>
            <w:r w:rsidR="00E116C5" w:rsidRPr="00A024B7">
              <w:rPr>
                <w:rFonts w:ascii="Arial" w:hAnsi="Arial" w:cs="Arial"/>
                <w:sz w:val="20"/>
                <w:szCs w:val="20"/>
              </w:rPr>
              <w:t xml:space="preserve"> beloof</w:t>
            </w:r>
            <w:r w:rsidR="008F6174" w:rsidRPr="00A024B7">
              <w:rPr>
                <w:rFonts w:ascii="Arial" w:hAnsi="Arial" w:cs="Arial"/>
                <w:sz w:val="20"/>
                <w:szCs w:val="20"/>
              </w:rPr>
              <w:t>d</w:t>
            </w:r>
            <w:r w:rsidR="00E116C5" w:rsidRPr="00A024B7">
              <w:rPr>
                <w:rFonts w:ascii="Arial" w:hAnsi="Arial" w:cs="Arial"/>
                <w:sz w:val="20"/>
                <w:szCs w:val="20"/>
              </w:rPr>
              <w:t xml:space="preserve"> het met Dani</w:t>
            </w:r>
            <w:r w:rsidR="00E20545" w:rsidRPr="00A024B7">
              <w:rPr>
                <w:rFonts w:ascii="Arial" w:hAnsi="Arial" w:cs="Arial"/>
                <w:sz w:val="20"/>
                <w:szCs w:val="20"/>
              </w:rPr>
              <w:t>ë</w:t>
            </w:r>
            <w:r w:rsidR="00E116C5" w:rsidRPr="00A024B7">
              <w:rPr>
                <w:rFonts w:ascii="Arial" w:hAnsi="Arial" w:cs="Arial"/>
                <w:sz w:val="20"/>
                <w:szCs w:val="20"/>
              </w:rPr>
              <w:t>l te bespreken en samen met hem te bepalen wie voor ons de juiste gesprekspartner m.b.t. dit onderwerp is. We wachten af wat daaruit komt.</w:t>
            </w:r>
          </w:p>
          <w:p w14:paraId="3A85DB96" w14:textId="5EEAB259" w:rsidR="008F1D26" w:rsidRDefault="008F1D26" w:rsidP="00706ECA">
            <w:pPr>
              <w:rPr>
                <w:rFonts w:ascii="Arial" w:hAnsi="Arial" w:cs="Arial"/>
                <w:sz w:val="20"/>
                <w:szCs w:val="20"/>
              </w:rPr>
            </w:pPr>
            <w:r w:rsidRPr="00A024B7">
              <w:rPr>
                <w:rFonts w:ascii="Arial" w:hAnsi="Arial" w:cs="Arial"/>
                <w:sz w:val="20"/>
                <w:szCs w:val="20"/>
              </w:rPr>
              <w:t xml:space="preserve">- Afwachten wat er uit het overleg van </w:t>
            </w:r>
            <w:r w:rsidR="009B076B" w:rsidRPr="00A024B7">
              <w:rPr>
                <w:rFonts w:ascii="Arial" w:hAnsi="Arial" w:cs="Arial"/>
                <w:sz w:val="20"/>
                <w:szCs w:val="20"/>
              </w:rPr>
              <w:t>onze contactambtenaar</w:t>
            </w:r>
            <w:r w:rsidRPr="00A024B7">
              <w:rPr>
                <w:rFonts w:ascii="Arial" w:hAnsi="Arial" w:cs="Arial"/>
                <w:sz w:val="20"/>
                <w:szCs w:val="20"/>
              </w:rPr>
              <w:t xml:space="preserve"> met Pascal van der Bol komt over wanneer de adviesaanvraag komt.</w:t>
            </w:r>
            <w:r w:rsidR="00E20545" w:rsidRPr="00A024B7">
              <w:rPr>
                <w:rFonts w:ascii="Arial" w:hAnsi="Arial" w:cs="Arial"/>
                <w:sz w:val="20"/>
                <w:szCs w:val="20"/>
              </w:rPr>
              <w:t xml:space="preserve"> Pascal van der Bol is inmiddels niet meer actief voor de gemeente Edam-Volendam.</w:t>
            </w:r>
          </w:p>
        </w:tc>
        <w:tc>
          <w:tcPr>
            <w:tcW w:w="1418" w:type="dxa"/>
            <w:shd w:val="clear" w:color="auto" w:fill="auto"/>
          </w:tcPr>
          <w:p w14:paraId="3C45D7CB" w14:textId="7F45EFEC" w:rsidR="00E116C5" w:rsidRDefault="009B076B" w:rsidP="00706ECA">
            <w:pPr>
              <w:rPr>
                <w:rFonts w:ascii="Arial" w:hAnsi="Arial" w:cs="Arial"/>
                <w:sz w:val="20"/>
                <w:szCs w:val="20"/>
              </w:rPr>
            </w:pPr>
            <w:r>
              <w:rPr>
                <w:rFonts w:ascii="Arial" w:hAnsi="Arial" w:cs="Arial"/>
                <w:sz w:val="20"/>
                <w:szCs w:val="20"/>
              </w:rPr>
              <w:t>Onze contact- ambtenaar</w:t>
            </w:r>
            <w:r w:rsidR="00E116C5">
              <w:rPr>
                <w:rFonts w:ascii="Arial" w:hAnsi="Arial" w:cs="Arial"/>
                <w:sz w:val="20"/>
                <w:szCs w:val="20"/>
              </w:rPr>
              <w:t>/</w:t>
            </w:r>
            <w:r>
              <w:rPr>
                <w:rFonts w:ascii="Arial" w:hAnsi="Arial" w:cs="Arial"/>
                <w:sz w:val="20"/>
                <w:szCs w:val="20"/>
              </w:rPr>
              <w:t xml:space="preserve"> </w:t>
            </w:r>
            <w:r w:rsidR="00E116C5">
              <w:rPr>
                <w:rFonts w:ascii="Arial" w:hAnsi="Arial" w:cs="Arial"/>
                <w:sz w:val="20"/>
                <w:szCs w:val="20"/>
              </w:rPr>
              <w:t>Allen</w:t>
            </w:r>
          </w:p>
        </w:tc>
        <w:tc>
          <w:tcPr>
            <w:tcW w:w="2013" w:type="dxa"/>
            <w:shd w:val="clear" w:color="auto" w:fill="auto"/>
          </w:tcPr>
          <w:p w14:paraId="5E745977" w14:textId="0A00581C" w:rsidR="00E116C5" w:rsidRDefault="00E116C5" w:rsidP="00706ECA">
            <w:pPr>
              <w:rPr>
                <w:rFonts w:ascii="Arial" w:hAnsi="Arial" w:cs="Arial"/>
                <w:sz w:val="20"/>
                <w:szCs w:val="20"/>
              </w:rPr>
            </w:pPr>
            <w:r>
              <w:rPr>
                <w:rFonts w:ascii="Arial" w:hAnsi="Arial" w:cs="Arial"/>
                <w:sz w:val="20"/>
                <w:szCs w:val="20"/>
              </w:rPr>
              <w:t>202</w:t>
            </w:r>
            <w:r w:rsidR="009B076B">
              <w:rPr>
                <w:rFonts w:ascii="Arial" w:hAnsi="Arial" w:cs="Arial"/>
                <w:sz w:val="20"/>
                <w:szCs w:val="20"/>
              </w:rPr>
              <w:t>3</w:t>
            </w:r>
          </w:p>
        </w:tc>
        <w:tc>
          <w:tcPr>
            <w:tcW w:w="1033" w:type="dxa"/>
            <w:shd w:val="clear" w:color="auto" w:fill="auto"/>
          </w:tcPr>
          <w:p w14:paraId="30991874" w14:textId="77777777" w:rsidR="00E116C5" w:rsidRDefault="00E116C5" w:rsidP="00706ECA">
            <w:pPr>
              <w:rPr>
                <w:rFonts w:ascii="Arial" w:hAnsi="Arial" w:cs="Arial"/>
                <w:sz w:val="20"/>
                <w:szCs w:val="20"/>
              </w:rPr>
            </w:pPr>
          </w:p>
        </w:tc>
      </w:tr>
      <w:tr w:rsidR="009A3D25" w:rsidRPr="00CA2A87" w14:paraId="0A29B563" w14:textId="77777777" w:rsidTr="00706ECA">
        <w:trPr>
          <w:cantSplit/>
          <w:trHeight w:val="567"/>
        </w:trPr>
        <w:tc>
          <w:tcPr>
            <w:tcW w:w="1271" w:type="dxa"/>
            <w:shd w:val="clear" w:color="auto" w:fill="auto"/>
          </w:tcPr>
          <w:p w14:paraId="0DAB88F6" w14:textId="77777777" w:rsidR="009A3D25" w:rsidRDefault="009A3D25" w:rsidP="00706ECA">
            <w:pPr>
              <w:rPr>
                <w:rFonts w:ascii="Arial" w:hAnsi="Arial" w:cs="Arial"/>
                <w:sz w:val="20"/>
                <w:szCs w:val="20"/>
              </w:rPr>
            </w:pPr>
          </w:p>
        </w:tc>
        <w:tc>
          <w:tcPr>
            <w:tcW w:w="538" w:type="dxa"/>
          </w:tcPr>
          <w:p w14:paraId="08B1ED4F" w14:textId="37F792EE" w:rsidR="009A3D25" w:rsidRDefault="009C6DF2" w:rsidP="00706ECA">
            <w:pPr>
              <w:rPr>
                <w:rFonts w:ascii="Arial" w:hAnsi="Arial" w:cs="Arial"/>
                <w:sz w:val="20"/>
                <w:szCs w:val="20"/>
              </w:rPr>
            </w:pPr>
            <w:r>
              <w:rPr>
                <w:rFonts w:ascii="Arial" w:hAnsi="Arial" w:cs="Arial"/>
                <w:sz w:val="20"/>
                <w:szCs w:val="20"/>
              </w:rPr>
              <w:t>9</w:t>
            </w:r>
            <w:r w:rsidR="009A3D25">
              <w:rPr>
                <w:rFonts w:ascii="Arial" w:hAnsi="Arial" w:cs="Arial"/>
                <w:sz w:val="20"/>
                <w:szCs w:val="20"/>
              </w:rPr>
              <w:t>)</w:t>
            </w:r>
          </w:p>
        </w:tc>
        <w:tc>
          <w:tcPr>
            <w:tcW w:w="6379" w:type="dxa"/>
            <w:shd w:val="clear" w:color="auto" w:fill="auto"/>
          </w:tcPr>
          <w:p w14:paraId="2CE99C0F" w14:textId="77777777" w:rsidR="009A3D25" w:rsidRDefault="009A3D25" w:rsidP="00706ECA">
            <w:pPr>
              <w:rPr>
                <w:rFonts w:ascii="Arial" w:hAnsi="Arial" w:cs="Arial"/>
                <w:sz w:val="20"/>
                <w:szCs w:val="20"/>
              </w:rPr>
            </w:pPr>
            <w:r>
              <w:rPr>
                <w:rFonts w:ascii="Arial" w:hAnsi="Arial" w:cs="Arial"/>
                <w:sz w:val="20"/>
                <w:szCs w:val="20"/>
              </w:rPr>
              <w:t>Gesprek plannen met mevr. Gina Sombroek, directeur van de Zorgcirkel.</w:t>
            </w:r>
          </w:p>
        </w:tc>
        <w:tc>
          <w:tcPr>
            <w:tcW w:w="1418" w:type="dxa"/>
            <w:shd w:val="clear" w:color="auto" w:fill="auto"/>
          </w:tcPr>
          <w:p w14:paraId="1914B34F" w14:textId="77777777" w:rsidR="009A3D25" w:rsidRDefault="009A3D25" w:rsidP="00706ECA">
            <w:pPr>
              <w:rPr>
                <w:rFonts w:ascii="Arial" w:hAnsi="Arial" w:cs="Arial"/>
                <w:sz w:val="20"/>
                <w:szCs w:val="20"/>
              </w:rPr>
            </w:pPr>
            <w:r>
              <w:rPr>
                <w:rFonts w:ascii="Arial" w:hAnsi="Arial" w:cs="Arial"/>
                <w:sz w:val="20"/>
                <w:szCs w:val="20"/>
              </w:rPr>
              <w:t>Allen</w:t>
            </w:r>
          </w:p>
        </w:tc>
        <w:tc>
          <w:tcPr>
            <w:tcW w:w="2013" w:type="dxa"/>
            <w:shd w:val="clear" w:color="auto" w:fill="auto"/>
          </w:tcPr>
          <w:p w14:paraId="4A2F9898" w14:textId="65E4E21C" w:rsidR="009A3D25" w:rsidRDefault="009A3D25" w:rsidP="00706ECA">
            <w:pPr>
              <w:rPr>
                <w:rFonts w:ascii="Arial" w:hAnsi="Arial" w:cs="Arial"/>
                <w:sz w:val="20"/>
                <w:szCs w:val="20"/>
              </w:rPr>
            </w:pPr>
            <w:r>
              <w:rPr>
                <w:rFonts w:ascii="Arial" w:hAnsi="Arial" w:cs="Arial"/>
                <w:sz w:val="20"/>
                <w:szCs w:val="20"/>
              </w:rPr>
              <w:t>20</w:t>
            </w:r>
            <w:r w:rsidR="00556167">
              <w:rPr>
                <w:rFonts w:ascii="Arial" w:hAnsi="Arial" w:cs="Arial"/>
                <w:sz w:val="20"/>
                <w:szCs w:val="20"/>
              </w:rPr>
              <w:t>23</w:t>
            </w:r>
          </w:p>
        </w:tc>
        <w:tc>
          <w:tcPr>
            <w:tcW w:w="1033" w:type="dxa"/>
            <w:shd w:val="clear" w:color="auto" w:fill="auto"/>
          </w:tcPr>
          <w:p w14:paraId="1EFDD038" w14:textId="77777777" w:rsidR="009A3D25" w:rsidRDefault="009A3D25" w:rsidP="00706ECA">
            <w:pPr>
              <w:rPr>
                <w:rFonts w:ascii="Arial" w:hAnsi="Arial" w:cs="Arial"/>
                <w:sz w:val="20"/>
                <w:szCs w:val="20"/>
              </w:rPr>
            </w:pPr>
          </w:p>
        </w:tc>
      </w:tr>
      <w:tr w:rsidR="009A3D25" w:rsidRPr="00CA2A87" w14:paraId="347E9153" w14:textId="77777777" w:rsidTr="00706ECA">
        <w:trPr>
          <w:cantSplit/>
          <w:trHeight w:val="567"/>
        </w:trPr>
        <w:tc>
          <w:tcPr>
            <w:tcW w:w="1271" w:type="dxa"/>
            <w:shd w:val="clear" w:color="auto" w:fill="auto"/>
          </w:tcPr>
          <w:p w14:paraId="7D203D8D" w14:textId="77777777" w:rsidR="009A3D25" w:rsidRDefault="009A3D25" w:rsidP="00706ECA">
            <w:pPr>
              <w:rPr>
                <w:rFonts w:ascii="Arial" w:hAnsi="Arial" w:cs="Arial"/>
                <w:sz w:val="20"/>
                <w:szCs w:val="20"/>
              </w:rPr>
            </w:pPr>
          </w:p>
        </w:tc>
        <w:tc>
          <w:tcPr>
            <w:tcW w:w="538" w:type="dxa"/>
          </w:tcPr>
          <w:p w14:paraId="58E638F7" w14:textId="7D388A38" w:rsidR="009A3D25" w:rsidRDefault="009C6DF2" w:rsidP="00706ECA">
            <w:pPr>
              <w:rPr>
                <w:rFonts w:ascii="Arial" w:hAnsi="Arial" w:cs="Arial"/>
                <w:sz w:val="20"/>
                <w:szCs w:val="20"/>
              </w:rPr>
            </w:pPr>
            <w:r>
              <w:rPr>
                <w:rFonts w:ascii="Arial" w:hAnsi="Arial" w:cs="Arial"/>
                <w:sz w:val="20"/>
                <w:szCs w:val="20"/>
              </w:rPr>
              <w:t>10</w:t>
            </w:r>
            <w:r w:rsidR="009A3D25">
              <w:rPr>
                <w:rFonts w:ascii="Arial" w:hAnsi="Arial" w:cs="Arial"/>
                <w:sz w:val="20"/>
                <w:szCs w:val="20"/>
              </w:rPr>
              <w:t>)</w:t>
            </w:r>
          </w:p>
        </w:tc>
        <w:tc>
          <w:tcPr>
            <w:tcW w:w="6379" w:type="dxa"/>
            <w:shd w:val="clear" w:color="auto" w:fill="auto"/>
          </w:tcPr>
          <w:p w14:paraId="1324478E" w14:textId="77777777" w:rsidR="009A3D25" w:rsidRDefault="009A3D25" w:rsidP="00706ECA">
            <w:pPr>
              <w:rPr>
                <w:rFonts w:ascii="Arial" w:hAnsi="Arial" w:cs="Arial"/>
                <w:sz w:val="20"/>
                <w:szCs w:val="20"/>
              </w:rPr>
            </w:pPr>
            <w:r>
              <w:rPr>
                <w:rFonts w:ascii="Arial" w:hAnsi="Arial" w:cs="Arial"/>
                <w:sz w:val="20"/>
                <w:szCs w:val="20"/>
              </w:rPr>
              <w:t>Gesprek plannen met Sportplatform..</w:t>
            </w:r>
          </w:p>
        </w:tc>
        <w:tc>
          <w:tcPr>
            <w:tcW w:w="1418" w:type="dxa"/>
            <w:shd w:val="clear" w:color="auto" w:fill="auto"/>
          </w:tcPr>
          <w:p w14:paraId="71D9D4AC" w14:textId="77777777" w:rsidR="009A3D25" w:rsidRDefault="009A3D25" w:rsidP="00706ECA">
            <w:pPr>
              <w:rPr>
                <w:rFonts w:ascii="Arial" w:hAnsi="Arial" w:cs="Arial"/>
                <w:sz w:val="20"/>
                <w:szCs w:val="20"/>
              </w:rPr>
            </w:pPr>
            <w:r>
              <w:rPr>
                <w:rFonts w:ascii="Arial" w:hAnsi="Arial" w:cs="Arial"/>
                <w:sz w:val="20"/>
                <w:szCs w:val="20"/>
              </w:rPr>
              <w:t>Allen</w:t>
            </w:r>
          </w:p>
        </w:tc>
        <w:tc>
          <w:tcPr>
            <w:tcW w:w="2013" w:type="dxa"/>
            <w:shd w:val="clear" w:color="auto" w:fill="auto"/>
          </w:tcPr>
          <w:p w14:paraId="4CC0AC44" w14:textId="132B6088" w:rsidR="009A3D25" w:rsidRDefault="009A3D25" w:rsidP="00706ECA">
            <w:pPr>
              <w:rPr>
                <w:rFonts w:ascii="Arial" w:hAnsi="Arial" w:cs="Arial"/>
                <w:sz w:val="20"/>
                <w:szCs w:val="20"/>
              </w:rPr>
            </w:pPr>
            <w:r>
              <w:rPr>
                <w:rFonts w:ascii="Arial" w:hAnsi="Arial" w:cs="Arial"/>
                <w:sz w:val="20"/>
                <w:szCs w:val="20"/>
              </w:rPr>
              <w:t>202</w:t>
            </w:r>
            <w:r w:rsidR="00556167">
              <w:rPr>
                <w:rFonts w:ascii="Arial" w:hAnsi="Arial" w:cs="Arial"/>
                <w:sz w:val="20"/>
                <w:szCs w:val="20"/>
              </w:rPr>
              <w:t>3</w:t>
            </w:r>
          </w:p>
        </w:tc>
        <w:tc>
          <w:tcPr>
            <w:tcW w:w="1033" w:type="dxa"/>
            <w:shd w:val="clear" w:color="auto" w:fill="auto"/>
          </w:tcPr>
          <w:p w14:paraId="169D8832" w14:textId="77777777" w:rsidR="009A3D25" w:rsidRDefault="009A3D25" w:rsidP="00706ECA">
            <w:pPr>
              <w:rPr>
                <w:rFonts w:ascii="Arial" w:hAnsi="Arial" w:cs="Arial"/>
                <w:sz w:val="20"/>
                <w:szCs w:val="20"/>
              </w:rPr>
            </w:pPr>
          </w:p>
        </w:tc>
      </w:tr>
      <w:tr w:rsidR="009A3D25" w:rsidRPr="00CA2A87" w14:paraId="5134F814" w14:textId="77777777" w:rsidTr="00706ECA">
        <w:trPr>
          <w:cantSplit/>
          <w:trHeight w:val="567"/>
        </w:trPr>
        <w:tc>
          <w:tcPr>
            <w:tcW w:w="1271" w:type="dxa"/>
            <w:shd w:val="clear" w:color="auto" w:fill="auto"/>
          </w:tcPr>
          <w:p w14:paraId="7699E89A" w14:textId="77777777" w:rsidR="009A3D25" w:rsidRDefault="009A3D25" w:rsidP="00706ECA">
            <w:pPr>
              <w:rPr>
                <w:rFonts w:ascii="Arial" w:hAnsi="Arial" w:cs="Arial"/>
                <w:sz w:val="20"/>
                <w:szCs w:val="20"/>
              </w:rPr>
            </w:pPr>
          </w:p>
        </w:tc>
        <w:tc>
          <w:tcPr>
            <w:tcW w:w="538" w:type="dxa"/>
          </w:tcPr>
          <w:p w14:paraId="097D58C8" w14:textId="22564E02" w:rsidR="009A3D25" w:rsidRDefault="006B3AF0" w:rsidP="00706ECA">
            <w:pPr>
              <w:rPr>
                <w:rFonts w:ascii="Arial" w:hAnsi="Arial" w:cs="Arial"/>
                <w:sz w:val="20"/>
                <w:szCs w:val="20"/>
              </w:rPr>
            </w:pPr>
            <w:r>
              <w:rPr>
                <w:rFonts w:ascii="Arial" w:hAnsi="Arial" w:cs="Arial"/>
                <w:sz w:val="20"/>
                <w:szCs w:val="20"/>
              </w:rPr>
              <w:t>1</w:t>
            </w:r>
            <w:r w:rsidR="009C6DF2">
              <w:rPr>
                <w:rFonts w:ascii="Arial" w:hAnsi="Arial" w:cs="Arial"/>
                <w:sz w:val="20"/>
                <w:szCs w:val="20"/>
              </w:rPr>
              <w:t>1</w:t>
            </w:r>
            <w:r w:rsidR="009A3D25">
              <w:rPr>
                <w:rFonts w:ascii="Arial" w:hAnsi="Arial" w:cs="Arial"/>
                <w:sz w:val="20"/>
                <w:szCs w:val="20"/>
              </w:rPr>
              <w:t>)</w:t>
            </w:r>
          </w:p>
        </w:tc>
        <w:tc>
          <w:tcPr>
            <w:tcW w:w="6379" w:type="dxa"/>
            <w:shd w:val="clear" w:color="auto" w:fill="auto"/>
          </w:tcPr>
          <w:p w14:paraId="28C39573" w14:textId="5A2B0B83" w:rsidR="009A3D25" w:rsidRDefault="009A3D25" w:rsidP="00706ECA">
            <w:pPr>
              <w:rPr>
                <w:rFonts w:ascii="Arial" w:hAnsi="Arial" w:cs="Arial"/>
                <w:sz w:val="20"/>
                <w:szCs w:val="20"/>
              </w:rPr>
            </w:pPr>
            <w:r>
              <w:rPr>
                <w:rFonts w:ascii="Arial" w:hAnsi="Arial" w:cs="Arial"/>
                <w:sz w:val="20"/>
                <w:szCs w:val="20"/>
              </w:rPr>
              <w:t>Plannen van een kennismakingsgesprek met de nieuwe raad van bestuur bij de Zorgcirkel; mevr</w:t>
            </w:r>
            <w:r w:rsidR="00A024B7">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Tiana</w:t>
            </w:r>
            <w:proofErr w:type="spellEnd"/>
            <w:r>
              <w:rPr>
                <w:rFonts w:ascii="Arial" w:hAnsi="Arial" w:cs="Arial"/>
                <w:sz w:val="20"/>
                <w:szCs w:val="20"/>
              </w:rPr>
              <w:t xml:space="preserve"> van Grinsven (waarnemend voorzitter) en mevr. Daniëlle Santen zijn de nieuwe leden.</w:t>
            </w:r>
          </w:p>
        </w:tc>
        <w:tc>
          <w:tcPr>
            <w:tcW w:w="1418" w:type="dxa"/>
            <w:shd w:val="clear" w:color="auto" w:fill="auto"/>
          </w:tcPr>
          <w:p w14:paraId="7249175E" w14:textId="77777777" w:rsidR="009A3D25" w:rsidRDefault="009A3D25" w:rsidP="00706ECA">
            <w:pPr>
              <w:rPr>
                <w:rFonts w:ascii="Arial" w:hAnsi="Arial" w:cs="Arial"/>
                <w:sz w:val="20"/>
                <w:szCs w:val="20"/>
              </w:rPr>
            </w:pPr>
            <w:r>
              <w:rPr>
                <w:rFonts w:ascii="Arial" w:hAnsi="Arial" w:cs="Arial"/>
                <w:sz w:val="20"/>
                <w:szCs w:val="20"/>
              </w:rPr>
              <w:t>Allen</w:t>
            </w:r>
          </w:p>
        </w:tc>
        <w:tc>
          <w:tcPr>
            <w:tcW w:w="2013" w:type="dxa"/>
            <w:shd w:val="clear" w:color="auto" w:fill="auto"/>
          </w:tcPr>
          <w:p w14:paraId="791272FF" w14:textId="11307E41" w:rsidR="009A3D25" w:rsidRDefault="009A3D25" w:rsidP="00706ECA">
            <w:pPr>
              <w:rPr>
                <w:rFonts w:ascii="Arial" w:hAnsi="Arial" w:cs="Arial"/>
                <w:sz w:val="20"/>
                <w:szCs w:val="20"/>
              </w:rPr>
            </w:pPr>
            <w:r>
              <w:rPr>
                <w:rFonts w:ascii="Arial" w:hAnsi="Arial" w:cs="Arial"/>
                <w:sz w:val="20"/>
                <w:szCs w:val="20"/>
              </w:rPr>
              <w:t>202</w:t>
            </w:r>
            <w:r w:rsidR="00556167">
              <w:rPr>
                <w:rFonts w:ascii="Arial" w:hAnsi="Arial" w:cs="Arial"/>
                <w:sz w:val="20"/>
                <w:szCs w:val="20"/>
              </w:rPr>
              <w:t>3</w:t>
            </w:r>
          </w:p>
        </w:tc>
        <w:tc>
          <w:tcPr>
            <w:tcW w:w="1033" w:type="dxa"/>
            <w:shd w:val="clear" w:color="auto" w:fill="auto"/>
          </w:tcPr>
          <w:p w14:paraId="53D29899" w14:textId="77777777" w:rsidR="009A3D25" w:rsidRDefault="009A3D25" w:rsidP="00706ECA">
            <w:pPr>
              <w:rPr>
                <w:rFonts w:ascii="Arial" w:hAnsi="Arial" w:cs="Arial"/>
                <w:sz w:val="20"/>
                <w:szCs w:val="20"/>
              </w:rPr>
            </w:pPr>
          </w:p>
        </w:tc>
      </w:tr>
      <w:tr w:rsidR="009A3D25" w:rsidRPr="00CA2A87" w14:paraId="2ABEFA0B" w14:textId="77777777" w:rsidTr="00706ECA">
        <w:trPr>
          <w:cantSplit/>
          <w:trHeight w:val="567"/>
        </w:trPr>
        <w:tc>
          <w:tcPr>
            <w:tcW w:w="1271" w:type="dxa"/>
            <w:shd w:val="clear" w:color="auto" w:fill="auto"/>
          </w:tcPr>
          <w:p w14:paraId="781DF094" w14:textId="77777777" w:rsidR="009A3D25" w:rsidRDefault="009A3D25" w:rsidP="00706ECA">
            <w:pPr>
              <w:rPr>
                <w:rFonts w:ascii="Arial" w:hAnsi="Arial" w:cs="Arial"/>
                <w:sz w:val="20"/>
                <w:szCs w:val="20"/>
              </w:rPr>
            </w:pPr>
          </w:p>
        </w:tc>
        <w:tc>
          <w:tcPr>
            <w:tcW w:w="538" w:type="dxa"/>
          </w:tcPr>
          <w:p w14:paraId="2FA34B63" w14:textId="3DCA87AE" w:rsidR="009A3D25" w:rsidRDefault="009A3D25" w:rsidP="00706ECA">
            <w:pPr>
              <w:rPr>
                <w:rFonts w:ascii="Arial" w:hAnsi="Arial" w:cs="Arial"/>
                <w:sz w:val="20"/>
                <w:szCs w:val="20"/>
              </w:rPr>
            </w:pPr>
            <w:r>
              <w:rPr>
                <w:rFonts w:ascii="Arial" w:hAnsi="Arial" w:cs="Arial"/>
                <w:sz w:val="20"/>
                <w:szCs w:val="20"/>
              </w:rPr>
              <w:t>1</w:t>
            </w:r>
            <w:r w:rsidR="009C6DF2">
              <w:rPr>
                <w:rFonts w:ascii="Arial" w:hAnsi="Arial" w:cs="Arial"/>
                <w:sz w:val="20"/>
                <w:szCs w:val="20"/>
              </w:rPr>
              <w:t>2</w:t>
            </w:r>
            <w:r>
              <w:rPr>
                <w:rFonts w:ascii="Arial" w:hAnsi="Arial" w:cs="Arial"/>
                <w:sz w:val="20"/>
                <w:szCs w:val="20"/>
              </w:rPr>
              <w:t>)</w:t>
            </w:r>
          </w:p>
        </w:tc>
        <w:tc>
          <w:tcPr>
            <w:tcW w:w="6379" w:type="dxa"/>
            <w:shd w:val="clear" w:color="auto" w:fill="auto"/>
          </w:tcPr>
          <w:p w14:paraId="268FE4EA" w14:textId="77777777" w:rsidR="009A3D25" w:rsidRDefault="009A3D25" w:rsidP="00706ECA">
            <w:pPr>
              <w:rPr>
                <w:rFonts w:ascii="Arial" w:hAnsi="Arial" w:cs="Arial"/>
                <w:sz w:val="20"/>
                <w:szCs w:val="20"/>
              </w:rPr>
            </w:pPr>
            <w:r>
              <w:rPr>
                <w:rFonts w:ascii="Arial" w:hAnsi="Arial" w:cs="Arial"/>
                <w:sz w:val="20"/>
                <w:szCs w:val="20"/>
              </w:rPr>
              <w:t>Vacature JR en nieuw lid voor de JR als afvaardiging in de KSD.</w:t>
            </w:r>
          </w:p>
        </w:tc>
        <w:tc>
          <w:tcPr>
            <w:tcW w:w="1418" w:type="dxa"/>
            <w:shd w:val="clear" w:color="auto" w:fill="auto"/>
          </w:tcPr>
          <w:p w14:paraId="794DB793" w14:textId="77777777" w:rsidR="009A3D25" w:rsidRDefault="009A3D25" w:rsidP="00706ECA">
            <w:pPr>
              <w:rPr>
                <w:rFonts w:ascii="Arial" w:hAnsi="Arial" w:cs="Arial"/>
                <w:sz w:val="20"/>
                <w:szCs w:val="20"/>
              </w:rPr>
            </w:pPr>
            <w:r>
              <w:rPr>
                <w:rFonts w:ascii="Arial" w:hAnsi="Arial" w:cs="Arial"/>
                <w:sz w:val="20"/>
                <w:szCs w:val="20"/>
              </w:rPr>
              <w:t>JR/Allen</w:t>
            </w:r>
          </w:p>
        </w:tc>
        <w:tc>
          <w:tcPr>
            <w:tcW w:w="2013" w:type="dxa"/>
            <w:shd w:val="clear" w:color="auto" w:fill="auto"/>
          </w:tcPr>
          <w:p w14:paraId="3588890D" w14:textId="134D4A99" w:rsidR="009A3D25" w:rsidRDefault="009A3D25" w:rsidP="00706ECA">
            <w:pPr>
              <w:rPr>
                <w:rFonts w:ascii="Arial" w:hAnsi="Arial" w:cs="Arial"/>
                <w:sz w:val="20"/>
                <w:szCs w:val="20"/>
              </w:rPr>
            </w:pPr>
            <w:r>
              <w:rPr>
                <w:rFonts w:ascii="Arial" w:hAnsi="Arial" w:cs="Arial"/>
                <w:sz w:val="20"/>
                <w:szCs w:val="20"/>
              </w:rPr>
              <w:t>202</w:t>
            </w:r>
            <w:r w:rsidR="00556167">
              <w:rPr>
                <w:rFonts w:ascii="Arial" w:hAnsi="Arial" w:cs="Arial"/>
                <w:sz w:val="20"/>
                <w:szCs w:val="20"/>
              </w:rPr>
              <w:t>3</w:t>
            </w:r>
          </w:p>
        </w:tc>
        <w:tc>
          <w:tcPr>
            <w:tcW w:w="1033" w:type="dxa"/>
            <w:shd w:val="clear" w:color="auto" w:fill="auto"/>
          </w:tcPr>
          <w:p w14:paraId="51FE7AEF" w14:textId="77777777" w:rsidR="009A3D25" w:rsidRDefault="009A3D25" w:rsidP="00706ECA">
            <w:pPr>
              <w:rPr>
                <w:rFonts w:ascii="Arial" w:hAnsi="Arial" w:cs="Arial"/>
                <w:sz w:val="20"/>
                <w:szCs w:val="20"/>
              </w:rPr>
            </w:pPr>
          </w:p>
        </w:tc>
      </w:tr>
      <w:tr w:rsidR="009A3D25" w:rsidRPr="00CA2A87" w14:paraId="24B067C8" w14:textId="77777777" w:rsidTr="00706ECA">
        <w:trPr>
          <w:cantSplit/>
          <w:trHeight w:val="567"/>
        </w:trPr>
        <w:tc>
          <w:tcPr>
            <w:tcW w:w="1271" w:type="dxa"/>
            <w:shd w:val="clear" w:color="auto" w:fill="auto"/>
          </w:tcPr>
          <w:p w14:paraId="7B8B3BF4" w14:textId="77777777" w:rsidR="009A3D25" w:rsidRDefault="009A3D25" w:rsidP="00706ECA">
            <w:pPr>
              <w:rPr>
                <w:rFonts w:ascii="Arial" w:hAnsi="Arial" w:cs="Arial"/>
                <w:sz w:val="20"/>
                <w:szCs w:val="20"/>
              </w:rPr>
            </w:pPr>
          </w:p>
        </w:tc>
        <w:tc>
          <w:tcPr>
            <w:tcW w:w="538" w:type="dxa"/>
          </w:tcPr>
          <w:p w14:paraId="2787F62E" w14:textId="03D04839" w:rsidR="009A3D25" w:rsidRDefault="00EB59E6" w:rsidP="00706ECA">
            <w:pPr>
              <w:rPr>
                <w:rFonts w:ascii="Arial" w:hAnsi="Arial" w:cs="Arial"/>
                <w:sz w:val="20"/>
                <w:szCs w:val="20"/>
              </w:rPr>
            </w:pPr>
            <w:r>
              <w:rPr>
                <w:rFonts w:ascii="Arial" w:hAnsi="Arial" w:cs="Arial"/>
                <w:sz w:val="20"/>
                <w:szCs w:val="20"/>
              </w:rPr>
              <w:t>1</w:t>
            </w:r>
            <w:r w:rsidR="009C6DF2">
              <w:rPr>
                <w:rFonts w:ascii="Arial" w:hAnsi="Arial" w:cs="Arial"/>
                <w:sz w:val="20"/>
                <w:szCs w:val="20"/>
              </w:rPr>
              <w:t>3</w:t>
            </w:r>
            <w:r w:rsidR="009A3D25">
              <w:rPr>
                <w:rFonts w:ascii="Arial" w:hAnsi="Arial" w:cs="Arial"/>
                <w:sz w:val="20"/>
                <w:szCs w:val="20"/>
              </w:rPr>
              <w:t>)</w:t>
            </w:r>
          </w:p>
        </w:tc>
        <w:tc>
          <w:tcPr>
            <w:tcW w:w="6379" w:type="dxa"/>
            <w:shd w:val="clear" w:color="auto" w:fill="auto"/>
          </w:tcPr>
          <w:p w14:paraId="25FC03FA" w14:textId="01665108" w:rsidR="009A3D25" w:rsidRDefault="009A3D25" w:rsidP="00706ECA">
            <w:pPr>
              <w:rPr>
                <w:rFonts w:ascii="Arial" w:hAnsi="Arial" w:cs="Arial"/>
                <w:sz w:val="20"/>
                <w:szCs w:val="20"/>
              </w:rPr>
            </w:pPr>
            <w:r>
              <w:rPr>
                <w:rFonts w:ascii="Arial" w:hAnsi="Arial" w:cs="Arial"/>
                <w:sz w:val="20"/>
                <w:szCs w:val="20"/>
              </w:rPr>
              <w:t xml:space="preserve">Aanpassen foto’s op </w:t>
            </w:r>
            <w:r w:rsidR="00EB59E6">
              <w:rPr>
                <w:rFonts w:ascii="Arial" w:hAnsi="Arial" w:cs="Arial"/>
                <w:sz w:val="20"/>
                <w:szCs w:val="20"/>
              </w:rPr>
              <w:t>de website van de KSD</w:t>
            </w:r>
            <w:r w:rsidR="00743D22">
              <w:rPr>
                <w:rFonts w:ascii="Arial" w:hAnsi="Arial" w:cs="Arial"/>
                <w:sz w:val="20"/>
                <w:szCs w:val="20"/>
              </w:rPr>
              <w:t xml:space="preserve"> is gebeurd</w:t>
            </w:r>
            <w:r w:rsidR="00EB59E6">
              <w:rPr>
                <w:rFonts w:ascii="Arial" w:hAnsi="Arial" w:cs="Arial"/>
                <w:sz w:val="20"/>
                <w:szCs w:val="20"/>
              </w:rPr>
              <w:t xml:space="preserve">; het verzoek </w:t>
            </w:r>
            <w:r w:rsidR="00132F9B">
              <w:rPr>
                <w:rFonts w:ascii="Arial" w:hAnsi="Arial" w:cs="Arial"/>
                <w:sz w:val="20"/>
                <w:szCs w:val="20"/>
              </w:rPr>
              <w:t xml:space="preserve">het op de website te plaatsen, </w:t>
            </w:r>
            <w:r w:rsidR="00EB59E6">
              <w:rPr>
                <w:rFonts w:ascii="Arial" w:hAnsi="Arial" w:cs="Arial"/>
                <w:sz w:val="20"/>
                <w:szCs w:val="20"/>
              </w:rPr>
              <w:t>is neergelegd bij het bedrijf dat de website heeft gemaakt: Quintus.</w:t>
            </w:r>
          </w:p>
        </w:tc>
        <w:tc>
          <w:tcPr>
            <w:tcW w:w="1418" w:type="dxa"/>
            <w:shd w:val="clear" w:color="auto" w:fill="auto"/>
          </w:tcPr>
          <w:p w14:paraId="50314950" w14:textId="77777777" w:rsidR="009A3D25" w:rsidRDefault="009A3D25" w:rsidP="00706ECA">
            <w:pPr>
              <w:rPr>
                <w:rFonts w:ascii="Arial" w:hAnsi="Arial" w:cs="Arial"/>
                <w:sz w:val="20"/>
                <w:szCs w:val="20"/>
              </w:rPr>
            </w:pPr>
            <w:r>
              <w:rPr>
                <w:rFonts w:ascii="Arial" w:hAnsi="Arial" w:cs="Arial"/>
                <w:sz w:val="20"/>
                <w:szCs w:val="20"/>
              </w:rPr>
              <w:t>Allen</w:t>
            </w:r>
          </w:p>
        </w:tc>
        <w:tc>
          <w:tcPr>
            <w:tcW w:w="2013" w:type="dxa"/>
            <w:shd w:val="clear" w:color="auto" w:fill="auto"/>
          </w:tcPr>
          <w:p w14:paraId="0DD66472" w14:textId="2D40733F" w:rsidR="009A3D25" w:rsidRDefault="009A3D25" w:rsidP="00706ECA">
            <w:pPr>
              <w:rPr>
                <w:rFonts w:ascii="Arial" w:hAnsi="Arial" w:cs="Arial"/>
                <w:sz w:val="20"/>
                <w:szCs w:val="20"/>
              </w:rPr>
            </w:pPr>
            <w:r>
              <w:rPr>
                <w:rFonts w:ascii="Arial" w:hAnsi="Arial" w:cs="Arial"/>
                <w:sz w:val="20"/>
                <w:szCs w:val="20"/>
              </w:rPr>
              <w:t>202</w:t>
            </w:r>
            <w:r w:rsidR="00556167">
              <w:rPr>
                <w:rFonts w:ascii="Arial" w:hAnsi="Arial" w:cs="Arial"/>
                <w:sz w:val="20"/>
                <w:szCs w:val="20"/>
              </w:rPr>
              <w:t>3</w:t>
            </w:r>
          </w:p>
        </w:tc>
        <w:tc>
          <w:tcPr>
            <w:tcW w:w="1033" w:type="dxa"/>
            <w:shd w:val="clear" w:color="auto" w:fill="auto"/>
          </w:tcPr>
          <w:p w14:paraId="74D82FD8" w14:textId="77777777" w:rsidR="009A3D25" w:rsidRDefault="009A3D25" w:rsidP="00706ECA">
            <w:pPr>
              <w:rPr>
                <w:rFonts w:ascii="Arial" w:hAnsi="Arial" w:cs="Arial"/>
                <w:sz w:val="20"/>
                <w:szCs w:val="20"/>
              </w:rPr>
            </w:pPr>
          </w:p>
        </w:tc>
      </w:tr>
    </w:tbl>
    <w:p w14:paraId="70956E04" w14:textId="77777777" w:rsidR="005E3F31" w:rsidRPr="00E27CB3" w:rsidRDefault="005E3F31" w:rsidP="005E3F31">
      <w:pPr>
        <w:rPr>
          <w:rFonts w:ascii="Arial" w:hAnsi="Arial" w:cs="Arial"/>
          <w:sz w:val="20"/>
          <w:szCs w:val="20"/>
        </w:rPr>
      </w:pPr>
    </w:p>
    <w:p w14:paraId="2FAA8338" w14:textId="77777777" w:rsidR="005E3F31" w:rsidRDefault="005E3F31" w:rsidP="005E3F31"/>
    <w:p w14:paraId="3B78C73F" w14:textId="77777777" w:rsidR="005E3F31" w:rsidRDefault="005E3F31" w:rsidP="005E3F31"/>
    <w:p w14:paraId="238095CD" w14:textId="77777777" w:rsidR="003C3FDC" w:rsidRDefault="00E20A18"/>
    <w:sectPr w:rsidR="003C3F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F31"/>
    <w:rsid w:val="00002102"/>
    <w:rsid w:val="00003768"/>
    <w:rsid w:val="00015794"/>
    <w:rsid w:val="00025DE8"/>
    <w:rsid w:val="000D3325"/>
    <w:rsid w:val="00132F9B"/>
    <w:rsid w:val="001673F6"/>
    <w:rsid w:val="001A3AF9"/>
    <w:rsid w:val="001B795C"/>
    <w:rsid w:val="001E3968"/>
    <w:rsid w:val="00205725"/>
    <w:rsid w:val="00236752"/>
    <w:rsid w:val="00246D35"/>
    <w:rsid w:val="00260AFD"/>
    <w:rsid w:val="00294EDB"/>
    <w:rsid w:val="003176FA"/>
    <w:rsid w:val="00333267"/>
    <w:rsid w:val="00335E5F"/>
    <w:rsid w:val="003376CE"/>
    <w:rsid w:val="00394D66"/>
    <w:rsid w:val="003B6C4C"/>
    <w:rsid w:val="00425823"/>
    <w:rsid w:val="00477462"/>
    <w:rsid w:val="004C5F96"/>
    <w:rsid w:val="00524B8D"/>
    <w:rsid w:val="005416A9"/>
    <w:rsid w:val="00556167"/>
    <w:rsid w:val="0056534E"/>
    <w:rsid w:val="005A61B4"/>
    <w:rsid w:val="005E3F31"/>
    <w:rsid w:val="005E72D0"/>
    <w:rsid w:val="005F17CD"/>
    <w:rsid w:val="00601AC9"/>
    <w:rsid w:val="00663B96"/>
    <w:rsid w:val="00684305"/>
    <w:rsid w:val="006B3AF0"/>
    <w:rsid w:val="006D1137"/>
    <w:rsid w:val="006F21EE"/>
    <w:rsid w:val="00700E51"/>
    <w:rsid w:val="007335B1"/>
    <w:rsid w:val="007341DD"/>
    <w:rsid w:val="00743D22"/>
    <w:rsid w:val="007558AF"/>
    <w:rsid w:val="0077059C"/>
    <w:rsid w:val="00773FE4"/>
    <w:rsid w:val="00776D5C"/>
    <w:rsid w:val="007E2A55"/>
    <w:rsid w:val="007E5470"/>
    <w:rsid w:val="00853E0C"/>
    <w:rsid w:val="00854B64"/>
    <w:rsid w:val="00875B17"/>
    <w:rsid w:val="008A1A99"/>
    <w:rsid w:val="008C0F59"/>
    <w:rsid w:val="008C1F09"/>
    <w:rsid w:val="008F1D26"/>
    <w:rsid w:val="008F55D7"/>
    <w:rsid w:val="008F6174"/>
    <w:rsid w:val="0090116A"/>
    <w:rsid w:val="00915939"/>
    <w:rsid w:val="00984C58"/>
    <w:rsid w:val="009A1C24"/>
    <w:rsid w:val="009A3D25"/>
    <w:rsid w:val="009B076B"/>
    <w:rsid w:val="009B6A95"/>
    <w:rsid w:val="009C6DF2"/>
    <w:rsid w:val="009D3D7D"/>
    <w:rsid w:val="009D7E45"/>
    <w:rsid w:val="009F523D"/>
    <w:rsid w:val="009F7108"/>
    <w:rsid w:val="00A024B7"/>
    <w:rsid w:val="00A433A7"/>
    <w:rsid w:val="00A65A86"/>
    <w:rsid w:val="00B02D62"/>
    <w:rsid w:val="00B36BBC"/>
    <w:rsid w:val="00B75363"/>
    <w:rsid w:val="00BA721B"/>
    <w:rsid w:val="00BD5FE8"/>
    <w:rsid w:val="00BF6744"/>
    <w:rsid w:val="00CA28D0"/>
    <w:rsid w:val="00CA741D"/>
    <w:rsid w:val="00CC3EA8"/>
    <w:rsid w:val="00D37561"/>
    <w:rsid w:val="00D51C0A"/>
    <w:rsid w:val="00D77AA2"/>
    <w:rsid w:val="00DA1526"/>
    <w:rsid w:val="00DB3C5C"/>
    <w:rsid w:val="00DB4F04"/>
    <w:rsid w:val="00DC17E1"/>
    <w:rsid w:val="00DC4A50"/>
    <w:rsid w:val="00DE336E"/>
    <w:rsid w:val="00E116C5"/>
    <w:rsid w:val="00E20545"/>
    <w:rsid w:val="00E27C8B"/>
    <w:rsid w:val="00E365B9"/>
    <w:rsid w:val="00E42509"/>
    <w:rsid w:val="00E6391C"/>
    <w:rsid w:val="00E73315"/>
    <w:rsid w:val="00EB59E6"/>
    <w:rsid w:val="00EC1ACC"/>
    <w:rsid w:val="00EC7CB4"/>
    <w:rsid w:val="00EF2690"/>
    <w:rsid w:val="00F01835"/>
    <w:rsid w:val="00F06DA1"/>
    <w:rsid w:val="00F834FC"/>
    <w:rsid w:val="00FE4D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D7CD"/>
  <w15:chartTrackingRefBased/>
  <w15:docId w15:val="{092DBDB1-F5FA-40A7-8DA9-272DE00B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3F3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43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2460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Kwakman</dc:creator>
  <cp:keywords/>
  <dc:description/>
  <cp:lastModifiedBy>Agnes Kwakman</cp:lastModifiedBy>
  <cp:revision>2</cp:revision>
  <dcterms:created xsi:type="dcterms:W3CDTF">2023-01-26T13:09:00Z</dcterms:created>
  <dcterms:modified xsi:type="dcterms:W3CDTF">2023-01-26T13:09:00Z</dcterms:modified>
</cp:coreProperties>
</file>