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94CDB" w14:textId="2F01B8E5" w:rsidR="00B45DD1" w:rsidRPr="00164A89" w:rsidRDefault="00164A89" w:rsidP="00B45DD1">
      <w:pPr>
        <w:jc w:val="center"/>
        <w:rPr>
          <w:rFonts w:ascii="Cambria" w:hAnsi="Cambria"/>
          <w:b/>
          <w:color w:val="FF0000"/>
        </w:rPr>
      </w:pPr>
      <w:r>
        <w:rPr>
          <w:rFonts w:ascii="Cambria" w:hAnsi="Cambria"/>
          <w:b/>
        </w:rPr>
        <w:t xml:space="preserve">        </w:t>
      </w:r>
      <w:r w:rsidR="00B45DD1" w:rsidRPr="00F377DF">
        <w:rPr>
          <w:rFonts w:ascii="Cambria" w:hAnsi="Cambria"/>
          <w:b/>
        </w:rPr>
        <w:t>Verslag verg</w:t>
      </w:r>
      <w:r w:rsidR="00B45DD1">
        <w:rPr>
          <w:rFonts w:ascii="Cambria" w:hAnsi="Cambria"/>
          <w:b/>
        </w:rPr>
        <w:t xml:space="preserve">adering Participatieraad  </w:t>
      </w:r>
      <w:r w:rsidR="000D778A">
        <w:rPr>
          <w:rFonts w:ascii="Cambria" w:hAnsi="Cambria"/>
          <w:b/>
        </w:rPr>
        <w:t xml:space="preserve">17 april </w:t>
      </w:r>
      <w:r w:rsidR="00B45DD1">
        <w:rPr>
          <w:rFonts w:ascii="Cambria" w:hAnsi="Cambria"/>
          <w:b/>
        </w:rPr>
        <w:t>202</w:t>
      </w:r>
      <w:r w:rsidR="005010EA">
        <w:rPr>
          <w:rFonts w:ascii="Cambria" w:hAnsi="Cambria"/>
          <w:b/>
        </w:rPr>
        <w:t>4</w:t>
      </w:r>
      <w:r>
        <w:rPr>
          <w:rFonts w:ascii="Cambria" w:hAnsi="Cambria"/>
          <w:b/>
        </w:rPr>
        <w:t xml:space="preserve">   </w:t>
      </w:r>
    </w:p>
    <w:p w14:paraId="681610EC" w14:textId="77777777" w:rsidR="00B45DD1" w:rsidRPr="00F377DF" w:rsidRDefault="00B45DD1" w:rsidP="00B45DD1">
      <w:pPr>
        <w:jc w:val="center"/>
        <w:rPr>
          <w:rFonts w:ascii="Cambria" w:hAnsi="Cambria"/>
        </w:rPr>
      </w:pPr>
      <w:r>
        <w:rPr>
          <w:rFonts w:ascii="Cambria" w:hAnsi="Cambria"/>
        </w:rPr>
        <w:t xml:space="preserve">Locatie: De </w:t>
      </w:r>
      <w:proofErr w:type="spellStart"/>
      <w:r>
        <w:rPr>
          <w:rFonts w:ascii="Cambria" w:hAnsi="Cambria"/>
        </w:rPr>
        <w:t>Swaen</w:t>
      </w:r>
      <w:proofErr w:type="spellEnd"/>
      <w:r w:rsidRPr="00F377DF">
        <w:rPr>
          <w:rFonts w:ascii="Cambria" w:hAnsi="Cambria"/>
        </w:rPr>
        <w:t xml:space="preserve"> 14.00 – 16.00 uur</w:t>
      </w:r>
    </w:p>
    <w:p w14:paraId="319423BF" w14:textId="77777777" w:rsidR="00B45DD1" w:rsidRPr="00F377DF" w:rsidRDefault="00B45DD1" w:rsidP="00B45DD1">
      <w:pPr>
        <w:jc w:val="center"/>
        <w:rPr>
          <w:rFonts w:ascii="Cambria" w:hAnsi="Cambria"/>
        </w:rPr>
      </w:pPr>
    </w:p>
    <w:p w14:paraId="4ACBAF02" w14:textId="790A4D64" w:rsidR="009B4DBB" w:rsidRDefault="00B45DD1" w:rsidP="00B45DD1">
      <w:pPr>
        <w:rPr>
          <w:rFonts w:ascii="Cambria" w:hAnsi="Cambria"/>
        </w:rPr>
      </w:pPr>
      <w:r w:rsidRPr="00F377DF">
        <w:rPr>
          <w:rFonts w:ascii="Cambria" w:hAnsi="Cambria"/>
          <w:b/>
        </w:rPr>
        <w:t>Aanwezig</w:t>
      </w:r>
      <w:r>
        <w:rPr>
          <w:rFonts w:ascii="Cambria" w:hAnsi="Cambria"/>
        </w:rPr>
        <w:t>: Cees van de Lustgraaf (</w:t>
      </w:r>
      <w:proofErr w:type="spellStart"/>
      <w:r>
        <w:rPr>
          <w:rFonts w:ascii="Cambria" w:hAnsi="Cambria"/>
        </w:rPr>
        <w:t>vz</w:t>
      </w:r>
      <w:proofErr w:type="spellEnd"/>
      <w:r>
        <w:rPr>
          <w:rFonts w:ascii="Cambria" w:hAnsi="Cambria"/>
        </w:rPr>
        <w:t>)</w:t>
      </w:r>
      <w:r w:rsidR="00FA534B">
        <w:rPr>
          <w:rFonts w:ascii="Cambria" w:hAnsi="Cambria"/>
        </w:rPr>
        <w:t xml:space="preserve"> (</w:t>
      </w:r>
      <w:proofErr w:type="spellStart"/>
      <w:r w:rsidR="00FA534B">
        <w:rPr>
          <w:rFonts w:ascii="Cambria" w:hAnsi="Cambria"/>
        </w:rPr>
        <w:t>CvdL</w:t>
      </w:r>
      <w:proofErr w:type="spellEnd"/>
      <w:r w:rsidR="00FA534B">
        <w:rPr>
          <w:rFonts w:ascii="Cambria" w:hAnsi="Cambria"/>
        </w:rPr>
        <w:t>)</w:t>
      </w:r>
      <w:r>
        <w:rPr>
          <w:rFonts w:ascii="Cambria" w:hAnsi="Cambria"/>
        </w:rPr>
        <w:t>, Jak Plat</w:t>
      </w:r>
      <w:r w:rsidR="00B96257">
        <w:rPr>
          <w:rFonts w:ascii="Cambria" w:hAnsi="Cambria"/>
        </w:rPr>
        <w:t xml:space="preserve"> (JP)</w:t>
      </w:r>
      <w:r w:rsidRPr="00F377DF">
        <w:rPr>
          <w:rFonts w:ascii="Cambria" w:hAnsi="Cambria"/>
        </w:rPr>
        <w:t>,</w:t>
      </w:r>
      <w:r>
        <w:rPr>
          <w:rFonts w:ascii="Cambria" w:hAnsi="Cambria"/>
        </w:rPr>
        <w:t xml:space="preserve"> </w:t>
      </w:r>
      <w:proofErr w:type="spellStart"/>
      <w:r w:rsidRPr="00F377DF">
        <w:rPr>
          <w:rFonts w:ascii="Cambria" w:hAnsi="Cambria"/>
        </w:rPr>
        <w:t>Reza</w:t>
      </w:r>
      <w:proofErr w:type="spellEnd"/>
      <w:r w:rsidRPr="00F377DF">
        <w:rPr>
          <w:rFonts w:ascii="Cambria" w:hAnsi="Cambria"/>
        </w:rPr>
        <w:t xml:space="preserve"> </w:t>
      </w:r>
      <w:proofErr w:type="spellStart"/>
      <w:r>
        <w:rPr>
          <w:rFonts w:ascii="Cambria" w:hAnsi="Cambria"/>
        </w:rPr>
        <w:t>Tabrizi</w:t>
      </w:r>
      <w:proofErr w:type="spellEnd"/>
      <w:r w:rsidR="00B96257">
        <w:rPr>
          <w:rFonts w:ascii="Cambria" w:hAnsi="Cambria"/>
        </w:rPr>
        <w:t xml:space="preserve"> (RT)</w:t>
      </w:r>
      <w:r>
        <w:rPr>
          <w:rFonts w:ascii="Cambria" w:hAnsi="Cambria"/>
        </w:rPr>
        <w:t>, Dick Veerma</w:t>
      </w:r>
      <w:r w:rsidR="00B96257">
        <w:rPr>
          <w:rFonts w:ascii="Cambria" w:hAnsi="Cambria"/>
        </w:rPr>
        <w:t>n (DV)</w:t>
      </w:r>
      <w:r>
        <w:rPr>
          <w:rFonts w:ascii="Cambria" w:hAnsi="Cambria"/>
        </w:rPr>
        <w:t>, Cees van Langen</w:t>
      </w:r>
      <w:r w:rsidR="00B96257">
        <w:rPr>
          <w:rFonts w:ascii="Cambria" w:hAnsi="Cambria"/>
        </w:rPr>
        <w:t xml:space="preserve"> (</w:t>
      </w:r>
      <w:proofErr w:type="spellStart"/>
      <w:r w:rsidR="00B96257">
        <w:rPr>
          <w:rFonts w:ascii="Cambria" w:hAnsi="Cambria"/>
        </w:rPr>
        <w:t>CvL</w:t>
      </w:r>
      <w:proofErr w:type="spellEnd"/>
      <w:r w:rsidR="00B96257">
        <w:rPr>
          <w:rFonts w:ascii="Cambria" w:hAnsi="Cambria"/>
        </w:rPr>
        <w:t>)</w:t>
      </w:r>
      <w:r>
        <w:rPr>
          <w:rFonts w:ascii="Cambria" w:hAnsi="Cambria"/>
        </w:rPr>
        <w:t xml:space="preserve">, </w:t>
      </w:r>
      <w:proofErr w:type="spellStart"/>
      <w:r>
        <w:rPr>
          <w:rFonts w:ascii="Cambria" w:hAnsi="Cambria"/>
        </w:rPr>
        <w:t>Neran</w:t>
      </w:r>
      <w:proofErr w:type="spellEnd"/>
      <w:r>
        <w:rPr>
          <w:rFonts w:ascii="Cambria" w:hAnsi="Cambria"/>
        </w:rPr>
        <w:t xml:space="preserve"> Nasser</w:t>
      </w:r>
      <w:r w:rsidR="002446BE">
        <w:rPr>
          <w:rFonts w:ascii="Cambria" w:hAnsi="Cambria"/>
        </w:rPr>
        <w:t>(NN)</w:t>
      </w:r>
      <w:r w:rsidR="005010EA">
        <w:rPr>
          <w:rFonts w:ascii="Cambria" w:hAnsi="Cambria"/>
        </w:rPr>
        <w:t xml:space="preserve">, </w:t>
      </w:r>
      <w:r>
        <w:rPr>
          <w:rFonts w:ascii="Cambria" w:hAnsi="Cambria"/>
        </w:rPr>
        <w:t>Leendert de Jonge</w:t>
      </w:r>
      <w:r w:rsidR="002446BE">
        <w:rPr>
          <w:rFonts w:ascii="Cambria" w:hAnsi="Cambria"/>
        </w:rPr>
        <w:t xml:space="preserve"> (</w:t>
      </w:r>
      <w:proofErr w:type="spellStart"/>
      <w:r w:rsidR="002446BE">
        <w:rPr>
          <w:rFonts w:ascii="Cambria" w:hAnsi="Cambria"/>
        </w:rPr>
        <w:t>LdJ</w:t>
      </w:r>
      <w:proofErr w:type="spellEnd"/>
      <w:r w:rsidR="002446BE">
        <w:rPr>
          <w:rFonts w:ascii="Cambria" w:hAnsi="Cambria"/>
        </w:rPr>
        <w:t>)</w:t>
      </w:r>
      <w:r w:rsidR="005010EA">
        <w:rPr>
          <w:rFonts w:ascii="Cambria" w:hAnsi="Cambria"/>
        </w:rPr>
        <w:t xml:space="preserve"> en Agnes Kwakman </w:t>
      </w:r>
      <w:r w:rsidR="002446BE">
        <w:rPr>
          <w:rFonts w:ascii="Cambria" w:hAnsi="Cambria"/>
        </w:rPr>
        <w:t xml:space="preserve">(AK) </w:t>
      </w:r>
      <w:r w:rsidR="005010EA">
        <w:rPr>
          <w:rFonts w:ascii="Cambria" w:hAnsi="Cambria"/>
        </w:rPr>
        <w:t>(notulist)</w:t>
      </w:r>
      <w:r w:rsidR="00132C27">
        <w:rPr>
          <w:rFonts w:ascii="Cambria" w:hAnsi="Cambria"/>
        </w:rPr>
        <w:t>.</w:t>
      </w:r>
    </w:p>
    <w:p w14:paraId="50DC0EFE" w14:textId="4AACA379" w:rsidR="00D14D65" w:rsidRPr="00D14D65" w:rsidRDefault="00D14D65" w:rsidP="00B45DD1">
      <w:pPr>
        <w:rPr>
          <w:rFonts w:ascii="Cambria" w:hAnsi="Cambria"/>
        </w:rPr>
      </w:pPr>
      <w:r>
        <w:rPr>
          <w:rFonts w:ascii="Cambria" w:hAnsi="Cambria"/>
          <w:b/>
          <w:bCs/>
        </w:rPr>
        <w:t xml:space="preserve">Gasten: </w:t>
      </w:r>
      <w:r>
        <w:rPr>
          <w:rFonts w:ascii="Cambria" w:hAnsi="Cambria"/>
        </w:rPr>
        <w:t xml:space="preserve">Mevr. Trijntje Veerman-Schouten </w:t>
      </w:r>
      <w:r w:rsidR="000F01EE">
        <w:rPr>
          <w:rFonts w:ascii="Cambria" w:hAnsi="Cambria"/>
        </w:rPr>
        <w:t xml:space="preserve">(TVS) </w:t>
      </w:r>
      <w:r>
        <w:rPr>
          <w:rFonts w:ascii="Cambria" w:hAnsi="Cambria"/>
        </w:rPr>
        <w:t>en mevr. Soraya Koning</w:t>
      </w:r>
      <w:r w:rsidR="000F01EE">
        <w:rPr>
          <w:rFonts w:ascii="Cambria" w:hAnsi="Cambria"/>
        </w:rPr>
        <w:t xml:space="preserve"> (SK)</w:t>
      </w:r>
      <w:r>
        <w:rPr>
          <w:rFonts w:ascii="Cambria" w:hAnsi="Cambria"/>
        </w:rPr>
        <w:t>.</w:t>
      </w:r>
    </w:p>
    <w:p w14:paraId="09BE8D2F" w14:textId="710955F1" w:rsidR="00B45DD1" w:rsidRDefault="00B45DD1" w:rsidP="00B45DD1">
      <w:pPr>
        <w:rPr>
          <w:rFonts w:ascii="Cambria" w:hAnsi="Cambria"/>
        </w:rPr>
      </w:pPr>
      <w:r w:rsidRPr="00B45DD1">
        <w:rPr>
          <w:rFonts w:ascii="Cambria" w:hAnsi="Cambria"/>
          <w:b/>
        </w:rPr>
        <w:t>Afwezig</w:t>
      </w:r>
      <w:r>
        <w:rPr>
          <w:rFonts w:ascii="Cambria" w:hAnsi="Cambria"/>
        </w:rPr>
        <w:t>: Gerda Tol</w:t>
      </w:r>
      <w:r w:rsidR="005010EA">
        <w:rPr>
          <w:rFonts w:ascii="Cambria" w:hAnsi="Cambria"/>
        </w:rPr>
        <w:t xml:space="preserve"> </w:t>
      </w:r>
      <w:r w:rsidR="002446BE">
        <w:rPr>
          <w:rFonts w:ascii="Cambria" w:hAnsi="Cambria"/>
        </w:rPr>
        <w:t xml:space="preserve">(GT) </w:t>
      </w:r>
      <w:r w:rsidR="005010EA">
        <w:rPr>
          <w:rFonts w:ascii="Cambria" w:hAnsi="Cambria"/>
        </w:rPr>
        <w:t xml:space="preserve">(met </w:t>
      </w:r>
      <w:proofErr w:type="spellStart"/>
      <w:r w:rsidR="005010EA">
        <w:rPr>
          <w:rFonts w:ascii="Cambria" w:hAnsi="Cambria"/>
        </w:rPr>
        <w:t>afbericht</w:t>
      </w:r>
      <w:proofErr w:type="spellEnd"/>
      <w:r w:rsidR="005010EA">
        <w:rPr>
          <w:rFonts w:ascii="Cambria" w:hAnsi="Cambria"/>
        </w:rPr>
        <w:t>).</w:t>
      </w:r>
    </w:p>
    <w:p w14:paraId="6E3B05B5" w14:textId="77777777" w:rsidR="00B45DD1" w:rsidRDefault="00B45DD1" w:rsidP="00B45DD1">
      <w:pPr>
        <w:rPr>
          <w:rFonts w:ascii="Cambria" w:hAnsi="Cambria"/>
        </w:rPr>
      </w:pPr>
    </w:p>
    <w:p w14:paraId="6956F573" w14:textId="41D2FCDF" w:rsidR="00B45DD1" w:rsidRDefault="00B45DD1" w:rsidP="00B45DD1">
      <w:pPr>
        <w:pStyle w:val="Lijstalinea"/>
        <w:numPr>
          <w:ilvl w:val="0"/>
          <w:numId w:val="1"/>
        </w:numPr>
        <w:rPr>
          <w:rFonts w:ascii="Cambria" w:hAnsi="Cambria"/>
          <w:b/>
        </w:rPr>
      </w:pPr>
      <w:r w:rsidRPr="009D4BDC">
        <w:rPr>
          <w:rFonts w:ascii="Cambria" w:hAnsi="Cambria"/>
          <w:b/>
        </w:rPr>
        <w:t>Opening</w:t>
      </w:r>
      <w:r w:rsidR="001B38EA">
        <w:rPr>
          <w:rFonts w:ascii="Cambria" w:hAnsi="Cambria"/>
          <w:b/>
        </w:rPr>
        <w:tab/>
      </w:r>
    </w:p>
    <w:p w14:paraId="7E3EE5EA" w14:textId="7F7FC463" w:rsidR="001B38EA" w:rsidRDefault="001B38EA" w:rsidP="001B38EA">
      <w:pPr>
        <w:pStyle w:val="Lijstalinea"/>
        <w:rPr>
          <w:rFonts w:ascii="Cambria" w:hAnsi="Cambria"/>
          <w:bCs/>
        </w:rPr>
      </w:pPr>
      <w:r>
        <w:rPr>
          <w:rFonts w:ascii="Cambria" w:hAnsi="Cambria"/>
          <w:bCs/>
        </w:rPr>
        <w:t xml:space="preserve">De voorzitter heet iedereen van harte welkom. </w:t>
      </w:r>
    </w:p>
    <w:p w14:paraId="2952D96A" w14:textId="68E2F828" w:rsidR="00D14D65" w:rsidRPr="00C344F2" w:rsidRDefault="00D14D65" w:rsidP="00D14D65">
      <w:pPr>
        <w:pStyle w:val="Lijstalinea"/>
        <w:numPr>
          <w:ilvl w:val="0"/>
          <w:numId w:val="1"/>
        </w:numPr>
        <w:rPr>
          <w:rFonts w:ascii="Cambria" w:hAnsi="Cambria"/>
          <w:bCs/>
        </w:rPr>
      </w:pPr>
      <w:r>
        <w:rPr>
          <w:rFonts w:ascii="Cambria" w:hAnsi="Cambria"/>
          <w:b/>
        </w:rPr>
        <w:t>Toelichting Trijntje en Soraya op vragen PR, Werk en Inkomen.</w:t>
      </w:r>
    </w:p>
    <w:p w14:paraId="6EEB91E6" w14:textId="041BF2F4" w:rsidR="00C344F2" w:rsidRPr="00E564D2" w:rsidRDefault="003228CE" w:rsidP="00E564D2">
      <w:pPr>
        <w:pStyle w:val="Lijstalinea"/>
        <w:rPr>
          <w:rFonts w:ascii="Cambria" w:hAnsi="Cambria"/>
          <w:bCs/>
        </w:rPr>
      </w:pPr>
      <w:r>
        <w:rPr>
          <w:rFonts w:ascii="Cambria" w:hAnsi="Cambria"/>
          <w:bCs/>
        </w:rPr>
        <w:t>De voorzitter heet m</w:t>
      </w:r>
      <w:r w:rsidR="009B064A">
        <w:rPr>
          <w:rFonts w:ascii="Cambria" w:hAnsi="Cambria"/>
          <w:bCs/>
        </w:rPr>
        <w:t>evr. Trijntje Veerman-Schouten en mevr. Soraya Koning</w:t>
      </w:r>
      <w:r>
        <w:rPr>
          <w:rFonts w:ascii="Cambria" w:hAnsi="Cambria"/>
          <w:bCs/>
        </w:rPr>
        <w:t xml:space="preserve"> hartelijk welkom. Zij</w:t>
      </w:r>
      <w:r w:rsidR="009B064A">
        <w:rPr>
          <w:rFonts w:ascii="Cambria" w:hAnsi="Cambria"/>
          <w:bCs/>
        </w:rPr>
        <w:t xml:space="preserve"> hebben uitgebreid geantwoord op onze vooraf gestelde vragen. Besloten wordt eerst de vragen door te nemen,  de discussie met TVS en SK aan te gaan en achteraf onze conclusies te trekken.</w:t>
      </w:r>
      <w:r w:rsidR="0026195A" w:rsidRPr="00E564D2">
        <w:rPr>
          <w:rFonts w:ascii="Cambria" w:hAnsi="Cambria"/>
          <w:bCs/>
        </w:rPr>
        <w:t xml:space="preserve"> </w:t>
      </w:r>
    </w:p>
    <w:p w14:paraId="0A3396F0" w14:textId="442ABD91" w:rsidR="005F5E19" w:rsidRDefault="005F5E19" w:rsidP="00C344F2">
      <w:pPr>
        <w:pStyle w:val="Lijstalinea"/>
        <w:rPr>
          <w:rFonts w:ascii="Cambria" w:hAnsi="Cambria"/>
          <w:bCs/>
        </w:rPr>
      </w:pPr>
      <w:r>
        <w:rPr>
          <w:rFonts w:ascii="Cambria" w:hAnsi="Cambria"/>
          <w:bCs/>
        </w:rPr>
        <w:t>1) Wat is de stand van zaken m.b.t. het re-integratiebeleid?</w:t>
      </w:r>
    </w:p>
    <w:p w14:paraId="1CF4543A" w14:textId="471A8A93" w:rsidR="001D780A" w:rsidRDefault="00F13BC0" w:rsidP="00B9491C">
      <w:pPr>
        <w:ind w:left="708"/>
        <w:rPr>
          <w:rFonts w:ascii="Cambria" w:hAnsi="Cambria"/>
          <w:bCs/>
        </w:rPr>
      </w:pPr>
      <w:r>
        <w:rPr>
          <w:rFonts w:ascii="Cambria" w:hAnsi="Cambria"/>
          <w:bCs/>
        </w:rPr>
        <w:t xml:space="preserve">- </w:t>
      </w:r>
      <w:r w:rsidR="00546350">
        <w:rPr>
          <w:rFonts w:ascii="Cambria" w:hAnsi="Cambria"/>
          <w:bCs/>
        </w:rPr>
        <w:t>TVS: Iedere keer komen er onverhoopt dingen tussendoor</w:t>
      </w:r>
      <w:r w:rsidR="004B72DC">
        <w:rPr>
          <w:rFonts w:ascii="Cambria" w:hAnsi="Cambria"/>
          <w:bCs/>
        </w:rPr>
        <w:t xml:space="preserve"> waardoor we hiermee niet met volle focus bezig hebben kunnen zijn. </w:t>
      </w:r>
      <w:r w:rsidR="00407C6D">
        <w:rPr>
          <w:rFonts w:ascii="Cambria" w:hAnsi="Cambria"/>
          <w:bCs/>
        </w:rPr>
        <w:t xml:space="preserve">Wel is </w:t>
      </w:r>
      <w:r w:rsidR="004B72DC">
        <w:rPr>
          <w:rFonts w:ascii="Cambria" w:hAnsi="Cambria"/>
          <w:bCs/>
        </w:rPr>
        <w:t xml:space="preserve">met mensen gesproken die er ervaring mee </w:t>
      </w:r>
      <w:r w:rsidR="00A446FA">
        <w:rPr>
          <w:rFonts w:ascii="Cambria" w:hAnsi="Cambria"/>
          <w:bCs/>
        </w:rPr>
        <w:t>hebben</w:t>
      </w:r>
      <w:r w:rsidR="004B72DC">
        <w:rPr>
          <w:rFonts w:ascii="Cambria" w:hAnsi="Cambria"/>
          <w:bCs/>
        </w:rPr>
        <w:t xml:space="preserve"> en in de regio </w:t>
      </w:r>
      <w:r w:rsidR="00407C6D">
        <w:rPr>
          <w:rFonts w:ascii="Cambria" w:hAnsi="Cambria"/>
          <w:bCs/>
        </w:rPr>
        <w:t xml:space="preserve">zijn </w:t>
      </w:r>
      <w:r w:rsidR="004B72DC">
        <w:rPr>
          <w:rFonts w:ascii="Cambria" w:hAnsi="Cambria"/>
          <w:bCs/>
        </w:rPr>
        <w:t>gesprekken gevoerd</w:t>
      </w:r>
      <w:r w:rsidR="00D919CC">
        <w:rPr>
          <w:rFonts w:ascii="Cambria" w:hAnsi="Cambria"/>
          <w:bCs/>
        </w:rPr>
        <w:t xml:space="preserve"> omdat een deel van de verordening is afgestemd op de regio. </w:t>
      </w:r>
      <w:r w:rsidR="0016511F">
        <w:rPr>
          <w:rFonts w:ascii="Cambria" w:hAnsi="Cambria"/>
          <w:bCs/>
        </w:rPr>
        <w:t xml:space="preserve">Bepaalde bevoegdheden zijn bij het college weggehaald en bij de raad neergelegd.  </w:t>
      </w:r>
    </w:p>
    <w:p w14:paraId="2D7DD11C" w14:textId="48BC965A" w:rsidR="005F5E19" w:rsidRDefault="001D780A" w:rsidP="00B9491C">
      <w:pPr>
        <w:ind w:left="708"/>
        <w:rPr>
          <w:rFonts w:ascii="Cambria" w:hAnsi="Cambria"/>
          <w:bCs/>
        </w:rPr>
      </w:pPr>
      <w:r>
        <w:rPr>
          <w:rFonts w:ascii="Cambria" w:hAnsi="Cambria"/>
          <w:bCs/>
        </w:rPr>
        <w:t>-</w:t>
      </w:r>
      <w:r w:rsidR="00FE07AC">
        <w:rPr>
          <w:rFonts w:ascii="Cambria" w:hAnsi="Cambria"/>
          <w:bCs/>
        </w:rPr>
        <w:t xml:space="preserve"> </w:t>
      </w:r>
      <w:r w:rsidR="006C2267">
        <w:rPr>
          <w:rFonts w:ascii="Cambria" w:hAnsi="Cambria"/>
          <w:bCs/>
        </w:rPr>
        <w:t xml:space="preserve">Er zijn werkervaringsplekken; </w:t>
      </w:r>
      <w:r w:rsidR="008B778B">
        <w:rPr>
          <w:rFonts w:ascii="Cambria" w:hAnsi="Cambria"/>
          <w:bCs/>
        </w:rPr>
        <w:t>o</w:t>
      </w:r>
      <w:r w:rsidR="001C56A3">
        <w:rPr>
          <w:rFonts w:ascii="Cambria" w:hAnsi="Cambria"/>
          <w:bCs/>
        </w:rPr>
        <w:t>p individueel niveau wordt gekeken naar wat iemand kan</w:t>
      </w:r>
      <w:r w:rsidR="00ED45A0">
        <w:rPr>
          <w:rFonts w:ascii="Cambria" w:hAnsi="Cambria"/>
          <w:bCs/>
        </w:rPr>
        <w:t>,</w:t>
      </w:r>
      <w:r w:rsidR="001C56A3">
        <w:rPr>
          <w:rFonts w:ascii="Cambria" w:hAnsi="Cambria"/>
          <w:bCs/>
        </w:rPr>
        <w:t xml:space="preserve"> wat passend is</w:t>
      </w:r>
      <w:r w:rsidR="008B778B">
        <w:rPr>
          <w:rFonts w:ascii="Cambria" w:hAnsi="Cambria"/>
          <w:bCs/>
        </w:rPr>
        <w:t xml:space="preserve"> en of</w:t>
      </w:r>
      <w:r w:rsidR="008B778B" w:rsidRPr="008B778B">
        <w:rPr>
          <w:rFonts w:ascii="Cambria" w:hAnsi="Cambria"/>
          <w:bCs/>
        </w:rPr>
        <w:t xml:space="preserve"> </w:t>
      </w:r>
      <w:r w:rsidR="008B778B">
        <w:rPr>
          <w:rFonts w:ascii="Cambria" w:hAnsi="Cambria"/>
          <w:bCs/>
        </w:rPr>
        <w:t>werknemersvaardigheden moeten worden aangeleerd</w:t>
      </w:r>
      <w:r w:rsidR="001C56A3">
        <w:rPr>
          <w:rFonts w:ascii="Cambria" w:hAnsi="Cambria"/>
          <w:bCs/>
        </w:rPr>
        <w:t>; het gaat hier dus om maatwerk.</w:t>
      </w:r>
      <w:r w:rsidR="007E0E2F">
        <w:rPr>
          <w:rFonts w:ascii="Cambria" w:hAnsi="Cambria"/>
          <w:bCs/>
        </w:rPr>
        <w:t xml:space="preserve"> </w:t>
      </w:r>
      <w:r w:rsidR="00FE07AC">
        <w:rPr>
          <w:rFonts w:ascii="Cambria" w:hAnsi="Cambria"/>
          <w:bCs/>
        </w:rPr>
        <w:t>Indien nodig</w:t>
      </w:r>
      <w:r w:rsidR="007E0E2F">
        <w:rPr>
          <w:rFonts w:ascii="Cambria" w:hAnsi="Cambria"/>
          <w:bCs/>
        </w:rPr>
        <w:t xml:space="preserve"> wordt er veelal gestart met een dag</w:t>
      </w:r>
      <w:r w:rsidR="00DB7E78">
        <w:rPr>
          <w:rFonts w:ascii="Cambria" w:hAnsi="Cambria"/>
          <w:bCs/>
        </w:rPr>
        <w:t xml:space="preserve"> stage</w:t>
      </w:r>
      <w:r w:rsidR="007E0E2F">
        <w:rPr>
          <w:rFonts w:ascii="Cambria" w:hAnsi="Cambria"/>
          <w:bCs/>
        </w:rPr>
        <w:t xml:space="preserve"> </w:t>
      </w:r>
      <w:r w:rsidR="00CA7CAA">
        <w:rPr>
          <w:rFonts w:ascii="Cambria" w:hAnsi="Cambria"/>
          <w:bCs/>
        </w:rPr>
        <w:t>per</w:t>
      </w:r>
      <w:r w:rsidR="007E0E2F">
        <w:rPr>
          <w:rFonts w:ascii="Cambria" w:hAnsi="Cambria"/>
          <w:bCs/>
        </w:rPr>
        <w:t xml:space="preserve"> week</w:t>
      </w:r>
      <w:r w:rsidR="0031165D">
        <w:rPr>
          <w:rFonts w:ascii="Cambria" w:hAnsi="Cambria"/>
          <w:bCs/>
        </w:rPr>
        <w:t xml:space="preserve"> en</w:t>
      </w:r>
      <w:r w:rsidR="00CA7CAA">
        <w:rPr>
          <w:rFonts w:ascii="Cambria" w:hAnsi="Cambria"/>
          <w:bCs/>
        </w:rPr>
        <w:t xml:space="preserve"> kan </w:t>
      </w:r>
      <w:r w:rsidR="0031165D">
        <w:rPr>
          <w:rFonts w:ascii="Cambria" w:hAnsi="Cambria"/>
          <w:bCs/>
        </w:rPr>
        <w:t xml:space="preserve">eventueel </w:t>
      </w:r>
      <w:r w:rsidR="00CA7CAA">
        <w:rPr>
          <w:rFonts w:ascii="Cambria" w:hAnsi="Cambria"/>
          <w:bCs/>
        </w:rPr>
        <w:t xml:space="preserve">de </w:t>
      </w:r>
      <w:r w:rsidR="00B5709A">
        <w:rPr>
          <w:rFonts w:ascii="Cambria" w:hAnsi="Cambria"/>
          <w:bCs/>
        </w:rPr>
        <w:t xml:space="preserve">maximale </w:t>
      </w:r>
      <w:r w:rsidR="00CA7CAA">
        <w:rPr>
          <w:rFonts w:ascii="Cambria" w:hAnsi="Cambria"/>
          <w:bCs/>
        </w:rPr>
        <w:t xml:space="preserve">periode </w:t>
      </w:r>
      <w:r w:rsidR="00B5709A">
        <w:rPr>
          <w:rFonts w:ascii="Cambria" w:hAnsi="Cambria"/>
          <w:bCs/>
        </w:rPr>
        <w:t>van 6 maanden</w:t>
      </w:r>
      <w:r w:rsidR="007D56A3">
        <w:rPr>
          <w:rFonts w:ascii="Cambria" w:hAnsi="Cambria"/>
          <w:bCs/>
        </w:rPr>
        <w:t xml:space="preserve"> -</w:t>
      </w:r>
      <w:r w:rsidR="00B5709A">
        <w:rPr>
          <w:rFonts w:ascii="Cambria" w:hAnsi="Cambria"/>
          <w:bCs/>
        </w:rPr>
        <w:t xml:space="preserve"> die </w:t>
      </w:r>
      <w:r w:rsidR="0031165D">
        <w:rPr>
          <w:rFonts w:ascii="Cambria" w:hAnsi="Cambria"/>
          <w:bCs/>
        </w:rPr>
        <w:t xml:space="preserve">de </w:t>
      </w:r>
      <w:r w:rsidR="00B5709A">
        <w:rPr>
          <w:rFonts w:ascii="Cambria" w:hAnsi="Cambria"/>
          <w:bCs/>
        </w:rPr>
        <w:t xml:space="preserve">verordening voorschrijft </w:t>
      </w:r>
      <w:r w:rsidR="007D56A3">
        <w:rPr>
          <w:rFonts w:ascii="Cambria" w:hAnsi="Cambria"/>
          <w:bCs/>
        </w:rPr>
        <w:t xml:space="preserve">- </w:t>
      </w:r>
      <w:r w:rsidR="00B5709A">
        <w:rPr>
          <w:rFonts w:ascii="Cambria" w:hAnsi="Cambria"/>
          <w:bCs/>
        </w:rPr>
        <w:t>worden verlengd.</w:t>
      </w:r>
      <w:r w:rsidR="00F33BBD">
        <w:rPr>
          <w:rFonts w:ascii="Cambria" w:hAnsi="Cambria"/>
          <w:bCs/>
        </w:rPr>
        <w:t xml:space="preserve"> </w:t>
      </w:r>
      <w:r w:rsidR="0066399A">
        <w:rPr>
          <w:rFonts w:ascii="Cambria" w:hAnsi="Cambria"/>
          <w:bCs/>
        </w:rPr>
        <w:t xml:space="preserve"> </w:t>
      </w:r>
      <w:r w:rsidR="00F33BBD">
        <w:rPr>
          <w:rFonts w:ascii="Cambria" w:hAnsi="Cambria"/>
          <w:bCs/>
        </w:rPr>
        <w:t>TVS</w:t>
      </w:r>
      <w:r>
        <w:rPr>
          <w:rFonts w:ascii="Cambria" w:hAnsi="Cambria"/>
          <w:bCs/>
        </w:rPr>
        <w:t xml:space="preserve">: </w:t>
      </w:r>
      <w:r w:rsidR="00F33BBD">
        <w:rPr>
          <w:rFonts w:ascii="Cambria" w:hAnsi="Cambria"/>
          <w:bCs/>
        </w:rPr>
        <w:t xml:space="preserve">ze </w:t>
      </w:r>
      <w:r>
        <w:rPr>
          <w:rFonts w:ascii="Cambria" w:hAnsi="Cambria"/>
          <w:bCs/>
        </w:rPr>
        <w:t xml:space="preserve">hebben </w:t>
      </w:r>
      <w:r w:rsidR="00F33BBD">
        <w:rPr>
          <w:rFonts w:ascii="Cambria" w:hAnsi="Cambria"/>
          <w:bCs/>
        </w:rPr>
        <w:t xml:space="preserve">allemaal een dienstverband bij de gemeente. </w:t>
      </w:r>
      <w:r w:rsidR="00147CCC">
        <w:rPr>
          <w:rFonts w:ascii="Cambria" w:hAnsi="Cambria"/>
          <w:bCs/>
        </w:rPr>
        <w:t>Een deel werkt bij groenvoorziening</w:t>
      </w:r>
      <w:r w:rsidR="00473B16">
        <w:rPr>
          <w:rFonts w:ascii="Cambria" w:hAnsi="Cambria"/>
          <w:bCs/>
        </w:rPr>
        <w:t xml:space="preserve"> en</w:t>
      </w:r>
      <w:r w:rsidR="00147CCC">
        <w:rPr>
          <w:rFonts w:ascii="Cambria" w:hAnsi="Cambria"/>
          <w:bCs/>
        </w:rPr>
        <w:t xml:space="preserve"> een deel is gedetacheerd aan een van onze werkgevers</w:t>
      </w:r>
      <w:r w:rsidR="004C1056">
        <w:rPr>
          <w:rFonts w:ascii="Cambria" w:hAnsi="Cambria"/>
          <w:bCs/>
        </w:rPr>
        <w:t xml:space="preserve"> waarbij w</w:t>
      </w:r>
      <w:r w:rsidR="00147CCC">
        <w:rPr>
          <w:rFonts w:ascii="Cambria" w:hAnsi="Cambria"/>
          <w:bCs/>
        </w:rPr>
        <w:t>ij werkplekken in</w:t>
      </w:r>
      <w:r w:rsidR="000641D8">
        <w:rPr>
          <w:rFonts w:ascii="Cambria" w:hAnsi="Cambria"/>
          <w:bCs/>
        </w:rPr>
        <w:t>kopen</w:t>
      </w:r>
      <w:r w:rsidR="00147CCC">
        <w:rPr>
          <w:rFonts w:ascii="Cambria" w:hAnsi="Cambria"/>
          <w:bCs/>
        </w:rPr>
        <w:t xml:space="preserve">. </w:t>
      </w:r>
      <w:r w:rsidR="00B42F6E">
        <w:rPr>
          <w:rFonts w:ascii="Cambria" w:hAnsi="Cambria"/>
          <w:bCs/>
        </w:rPr>
        <w:t>M.b.t. de</w:t>
      </w:r>
      <w:r w:rsidR="00147CCC">
        <w:rPr>
          <w:rFonts w:ascii="Cambria" w:hAnsi="Cambria"/>
          <w:bCs/>
        </w:rPr>
        <w:t xml:space="preserve"> plekken die wij </w:t>
      </w:r>
      <w:r w:rsidR="008C57FA">
        <w:rPr>
          <w:rFonts w:ascii="Cambria" w:hAnsi="Cambria"/>
          <w:bCs/>
        </w:rPr>
        <w:t xml:space="preserve">bij </w:t>
      </w:r>
      <w:proofErr w:type="spellStart"/>
      <w:r w:rsidR="008C57FA">
        <w:rPr>
          <w:rFonts w:ascii="Cambria" w:hAnsi="Cambria"/>
          <w:bCs/>
        </w:rPr>
        <w:t>Werkom</w:t>
      </w:r>
      <w:proofErr w:type="spellEnd"/>
      <w:r w:rsidR="008C57FA">
        <w:rPr>
          <w:rFonts w:ascii="Cambria" w:hAnsi="Cambria"/>
          <w:bCs/>
        </w:rPr>
        <w:t xml:space="preserve"> hebben</w:t>
      </w:r>
      <w:r w:rsidR="003C50DB">
        <w:rPr>
          <w:rFonts w:ascii="Cambria" w:hAnsi="Cambria"/>
          <w:bCs/>
        </w:rPr>
        <w:t>,</w:t>
      </w:r>
      <w:r w:rsidR="008C57FA">
        <w:rPr>
          <w:rFonts w:ascii="Cambria" w:hAnsi="Cambria"/>
          <w:bCs/>
        </w:rPr>
        <w:t xml:space="preserve"> </w:t>
      </w:r>
      <w:r w:rsidR="00B42F6E">
        <w:rPr>
          <w:rFonts w:ascii="Cambria" w:hAnsi="Cambria"/>
          <w:bCs/>
        </w:rPr>
        <w:t>gaat het om</w:t>
      </w:r>
      <w:r w:rsidR="008C57FA">
        <w:rPr>
          <w:rFonts w:ascii="Cambria" w:hAnsi="Cambria"/>
          <w:bCs/>
        </w:rPr>
        <w:t xml:space="preserve"> een soort uitsterfconstructie want mensen zitten daar tot hun pensioen en dat geldt ook voor de plantsoenenvoorziening. De nieuwe </w:t>
      </w:r>
      <w:r w:rsidR="00F1043A">
        <w:rPr>
          <w:rFonts w:ascii="Cambria" w:hAnsi="Cambria"/>
          <w:bCs/>
        </w:rPr>
        <w:t>groep</w:t>
      </w:r>
      <w:r w:rsidR="004F55DF">
        <w:rPr>
          <w:rFonts w:ascii="Cambria" w:hAnsi="Cambria"/>
          <w:bCs/>
        </w:rPr>
        <w:t xml:space="preserve"> wordt geholpen om bij reguliere werkgevers te werken. </w:t>
      </w:r>
      <w:r w:rsidR="002D392F">
        <w:rPr>
          <w:rFonts w:ascii="Cambria" w:hAnsi="Cambria"/>
          <w:bCs/>
        </w:rPr>
        <w:t>De oude groep hoort bij de sociale werkplaats.</w:t>
      </w:r>
      <w:r w:rsidR="004F55DF">
        <w:rPr>
          <w:rFonts w:ascii="Cambria" w:hAnsi="Cambria"/>
          <w:bCs/>
        </w:rPr>
        <w:t xml:space="preserve"> </w:t>
      </w:r>
      <w:r w:rsidR="003C50DB">
        <w:rPr>
          <w:rFonts w:ascii="Cambria" w:hAnsi="Cambria"/>
          <w:bCs/>
        </w:rPr>
        <w:t xml:space="preserve">De </w:t>
      </w:r>
      <w:r w:rsidR="004F55DF">
        <w:rPr>
          <w:rFonts w:ascii="Cambria" w:hAnsi="Cambria"/>
          <w:bCs/>
        </w:rPr>
        <w:t xml:space="preserve">WSW-regeling is afgesloten. </w:t>
      </w:r>
      <w:r w:rsidR="00FA0229">
        <w:rPr>
          <w:rFonts w:ascii="Cambria" w:hAnsi="Cambria"/>
          <w:bCs/>
        </w:rPr>
        <w:t>D</w:t>
      </w:r>
      <w:r w:rsidR="00AE02AA">
        <w:rPr>
          <w:rFonts w:ascii="Cambria" w:hAnsi="Cambria"/>
          <w:bCs/>
        </w:rPr>
        <w:t>esgevraagd antwoordt SK dat niet het arbeidsbureau maar de gemeente</w:t>
      </w:r>
      <w:r w:rsidR="00A07B5E">
        <w:rPr>
          <w:rFonts w:ascii="Cambria" w:hAnsi="Cambria"/>
          <w:bCs/>
        </w:rPr>
        <w:t xml:space="preserve"> zorgt voor voorzieningen om tot werk te komen; </w:t>
      </w:r>
      <w:r w:rsidR="0038343E">
        <w:rPr>
          <w:rFonts w:ascii="Cambria" w:hAnsi="Cambria"/>
          <w:bCs/>
        </w:rPr>
        <w:t xml:space="preserve">de gemeente is </w:t>
      </w:r>
      <w:r w:rsidR="00A07B5E">
        <w:rPr>
          <w:rFonts w:ascii="Cambria" w:hAnsi="Cambria"/>
          <w:bCs/>
        </w:rPr>
        <w:t xml:space="preserve">dus </w:t>
      </w:r>
      <w:r w:rsidR="0038343E">
        <w:rPr>
          <w:rFonts w:ascii="Cambria" w:hAnsi="Cambria"/>
          <w:bCs/>
        </w:rPr>
        <w:t>een soort arbeidsbemiddelingsbureau</w:t>
      </w:r>
      <w:r w:rsidR="00A07B5E">
        <w:rPr>
          <w:rFonts w:ascii="Cambria" w:hAnsi="Cambria"/>
          <w:bCs/>
        </w:rPr>
        <w:t>.</w:t>
      </w:r>
      <w:r w:rsidR="002D392F">
        <w:rPr>
          <w:rFonts w:ascii="Cambria" w:hAnsi="Cambria"/>
          <w:bCs/>
        </w:rPr>
        <w:t xml:space="preserve"> De gemeente heeft</w:t>
      </w:r>
      <w:r w:rsidR="00C318E7">
        <w:rPr>
          <w:rFonts w:ascii="Cambria" w:hAnsi="Cambria"/>
          <w:bCs/>
        </w:rPr>
        <w:t>, sinds de wetgeving is veranderd</w:t>
      </w:r>
      <w:r w:rsidR="001C2ADC">
        <w:rPr>
          <w:rFonts w:ascii="Cambria" w:hAnsi="Cambria"/>
          <w:bCs/>
        </w:rPr>
        <w:t>,</w:t>
      </w:r>
      <w:r w:rsidR="00C318E7">
        <w:rPr>
          <w:rFonts w:ascii="Cambria" w:hAnsi="Cambria"/>
          <w:bCs/>
        </w:rPr>
        <w:t xml:space="preserve"> </w:t>
      </w:r>
      <w:r w:rsidR="00822D2E">
        <w:rPr>
          <w:rFonts w:ascii="Cambria" w:hAnsi="Cambria"/>
          <w:bCs/>
        </w:rPr>
        <w:t xml:space="preserve"> jobcoaches in dienst die ook taken uitvoeren van de werkconsulenten</w:t>
      </w:r>
      <w:r w:rsidR="00A1280D">
        <w:rPr>
          <w:rFonts w:ascii="Cambria" w:hAnsi="Cambria"/>
          <w:bCs/>
        </w:rPr>
        <w:t xml:space="preserve"> die voor elk individu</w:t>
      </w:r>
      <w:r w:rsidR="00BB2C7A">
        <w:rPr>
          <w:rFonts w:ascii="Cambria" w:hAnsi="Cambria"/>
          <w:bCs/>
        </w:rPr>
        <w:t xml:space="preserve"> een plan van aanpak</w:t>
      </w:r>
      <w:r w:rsidR="00EF7ADB">
        <w:rPr>
          <w:rFonts w:ascii="Cambria" w:hAnsi="Cambria"/>
          <w:bCs/>
        </w:rPr>
        <w:t xml:space="preserve"> maken</w:t>
      </w:r>
      <w:r w:rsidR="00BB2C7A">
        <w:rPr>
          <w:rFonts w:ascii="Cambria" w:hAnsi="Cambria"/>
          <w:bCs/>
        </w:rPr>
        <w:t>. Jobcoaches</w:t>
      </w:r>
      <w:r w:rsidR="009C4747">
        <w:rPr>
          <w:rFonts w:ascii="Cambria" w:hAnsi="Cambria"/>
          <w:bCs/>
        </w:rPr>
        <w:t xml:space="preserve"> </w:t>
      </w:r>
      <w:r w:rsidR="00EF7ADB">
        <w:rPr>
          <w:rFonts w:ascii="Cambria" w:hAnsi="Cambria"/>
          <w:bCs/>
        </w:rPr>
        <w:t xml:space="preserve">zijn er voor de </w:t>
      </w:r>
      <w:r w:rsidR="009C4747">
        <w:rPr>
          <w:rFonts w:ascii="Cambria" w:hAnsi="Cambria"/>
          <w:bCs/>
        </w:rPr>
        <w:t>kwetsbare groep</w:t>
      </w:r>
      <w:r w:rsidR="00EF7ADB">
        <w:rPr>
          <w:rFonts w:ascii="Cambria" w:hAnsi="Cambria"/>
          <w:bCs/>
        </w:rPr>
        <w:t>; de</w:t>
      </w:r>
      <w:r w:rsidR="009C4747">
        <w:rPr>
          <w:rFonts w:ascii="Cambria" w:hAnsi="Cambria"/>
          <w:bCs/>
        </w:rPr>
        <w:t xml:space="preserve"> </w:t>
      </w:r>
      <w:r w:rsidR="00EF7ADB">
        <w:rPr>
          <w:rFonts w:ascii="Cambria" w:hAnsi="Cambria"/>
          <w:bCs/>
        </w:rPr>
        <w:t>r</w:t>
      </w:r>
      <w:r w:rsidR="009C4747">
        <w:rPr>
          <w:rFonts w:ascii="Cambria" w:hAnsi="Cambria"/>
          <w:bCs/>
        </w:rPr>
        <w:t xml:space="preserve">est </w:t>
      </w:r>
      <w:r w:rsidR="00EF7ADB">
        <w:rPr>
          <w:rFonts w:ascii="Cambria" w:hAnsi="Cambria"/>
          <w:bCs/>
        </w:rPr>
        <w:t xml:space="preserve">wordt bijgestaan door </w:t>
      </w:r>
      <w:r w:rsidR="009C4747">
        <w:rPr>
          <w:rFonts w:ascii="Cambria" w:hAnsi="Cambria"/>
          <w:bCs/>
        </w:rPr>
        <w:t xml:space="preserve"> werkconsu</w:t>
      </w:r>
      <w:r w:rsidR="00394461">
        <w:rPr>
          <w:rFonts w:ascii="Cambria" w:hAnsi="Cambria"/>
          <w:bCs/>
        </w:rPr>
        <w:t>lente</w:t>
      </w:r>
      <w:r w:rsidR="00C25C25">
        <w:rPr>
          <w:rFonts w:ascii="Cambria" w:hAnsi="Cambria"/>
          <w:bCs/>
        </w:rPr>
        <w:t>n</w:t>
      </w:r>
      <w:r w:rsidR="00394461">
        <w:rPr>
          <w:rFonts w:ascii="Cambria" w:hAnsi="Cambria"/>
          <w:bCs/>
        </w:rPr>
        <w:t>.</w:t>
      </w:r>
      <w:r w:rsidR="009C4747">
        <w:rPr>
          <w:rFonts w:ascii="Cambria" w:hAnsi="Cambria"/>
          <w:bCs/>
        </w:rPr>
        <w:t xml:space="preserve"> </w:t>
      </w:r>
      <w:r w:rsidR="00302807">
        <w:rPr>
          <w:rFonts w:ascii="Cambria" w:hAnsi="Cambria"/>
          <w:bCs/>
        </w:rPr>
        <w:t xml:space="preserve"> Hoeveel jobcoaches </w:t>
      </w:r>
      <w:r w:rsidR="003E53B1">
        <w:rPr>
          <w:rFonts w:ascii="Cambria" w:hAnsi="Cambria"/>
          <w:bCs/>
        </w:rPr>
        <w:t xml:space="preserve">er momenteel in dienst zijn </w:t>
      </w:r>
      <w:r w:rsidR="0014188D">
        <w:rPr>
          <w:rFonts w:ascii="Cambria" w:hAnsi="Cambria"/>
          <w:bCs/>
        </w:rPr>
        <w:t>is onbekend.</w:t>
      </w:r>
      <w:r w:rsidR="00302807">
        <w:rPr>
          <w:rFonts w:ascii="Cambria" w:hAnsi="Cambria"/>
          <w:bCs/>
        </w:rPr>
        <w:t xml:space="preserve"> </w:t>
      </w:r>
      <w:r w:rsidR="00394461">
        <w:rPr>
          <w:rFonts w:ascii="Cambria" w:hAnsi="Cambria"/>
          <w:bCs/>
        </w:rPr>
        <w:t>E</w:t>
      </w:r>
      <w:r w:rsidR="00302807">
        <w:rPr>
          <w:rFonts w:ascii="Cambria" w:hAnsi="Cambria"/>
          <w:bCs/>
        </w:rPr>
        <w:t>r zijn jobcoaches die zich bezighouden met oud-WSW-</w:t>
      </w:r>
      <w:proofErr w:type="spellStart"/>
      <w:r w:rsidR="00302807">
        <w:rPr>
          <w:rFonts w:ascii="Cambria" w:hAnsi="Cambria"/>
          <w:bCs/>
        </w:rPr>
        <w:t>ers</w:t>
      </w:r>
      <w:proofErr w:type="spellEnd"/>
      <w:r w:rsidR="00214F14">
        <w:rPr>
          <w:rFonts w:ascii="Cambria" w:hAnsi="Cambria"/>
          <w:bCs/>
        </w:rPr>
        <w:t xml:space="preserve"> en anderen met</w:t>
      </w:r>
      <w:r w:rsidR="00302807">
        <w:rPr>
          <w:rFonts w:ascii="Cambria" w:hAnsi="Cambria"/>
          <w:bCs/>
        </w:rPr>
        <w:t xml:space="preserve"> Oekraïners</w:t>
      </w:r>
      <w:r w:rsidR="00214F14">
        <w:rPr>
          <w:rFonts w:ascii="Cambria" w:hAnsi="Cambria"/>
          <w:bCs/>
        </w:rPr>
        <w:t>.</w:t>
      </w:r>
    </w:p>
    <w:p w14:paraId="71EC141F" w14:textId="1F5402CA" w:rsidR="003378C5" w:rsidRDefault="003378C5" w:rsidP="00D24DA6">
      <w:pPr>
        <w:ind w:left="708"/>
        <w:rPr>
          <w:rFonts w:ascii="Cambria" w:hAnsi="Cambria"/>
          <w:bCs/>
        </w:rPr>
      </w:pPr>
      <w:r>
        <w:rPr>
          <w:rFonts w:ascii="Cambria" w:hAnsi="Cambria"/>
          <w:bCs/>
        </w:rPr>
        <w:t xml:space="preserve">- </w:t>
      </w:r>
      <w:r w:rsidR="00681444">
        <w:rPr>
          <w:rFonts w:ascii="Cambria" w:hAnsi="Cambria"/>
          <w:bCs/>
        </w:rPr>
        <w:t xml:space="preserve">M.b.t. </w:t>
      </w:r>
      <w:r w:rsidR="00B50D90">
        <w:rPr>
          <w:rFonts w:ascii="Cambria" w:hAnsi="Cambria"/>
          <w:bCs/>
        </w:rPr>
        <w:t>Praatco</w:t>
      </w:r>
      <w:r w:rsidR="00C318E7">
        <w:rPr>
          <w:rFonts w:ascii="Cambria" w:hAnsi="Cambria"/>
          <w:bCs/>
        </w:rPr>
        <w:t>n</w:t>
      </w:r>
      <w:r w:rsidR="00B50D90">
        <w:rPr>
          <w:rFonts w:ascii="Cambria" w:hAnsi="Cambria"/>
          <w:bCs/>
        </w:rPr>
        <w:t>cep</w:t>
      </w:r>
      <w:r w:rsidR="00681444">
        <w:rPr>
          <w:rFonts w:ascii="Cambria" w:hAnsi="Cambria"/>
          <w:bCs/>
        </w:rPr>
        <w:t>t meldt TVS dat dit gaat over</w:t>
      </w:r>
      <w:r w:rsidR="00B50D90">
        <w:rPr>
          <w:rFonts w:ascii="Cambria" w:hAnsi="Cambria"/>
          <w:bCs/>
        </w:rPr>
        <w:t xml:space="preserve"> de instrumenten die </w:t>
      </w:r>
      <w:r w:rsidR="00681444">
        <w:rPr>
          <w:rFonts w:ascii="Cambria" w:hAnsi="Cambria"/>
          <w:bCs/>
        </w:rPr>
        <w:t>z</w:t>
      </w:r>
      <w:r w:rsidR="00B50D90">
        <w:rPr>
          <w:rFonts w:ascii="Cambria" w:hAnsi="Cambria"/>
          <w:bCs/>
        </w:rPr>
        <w:t xml:space="preserve">ij </w:t>
      </w:r>
      <w:r w:rsidR="00F14EE4">
        <w:rPr>
          <w:rFonts w:ascii="Cambria" w:hAnsi="Cambria"/>
          <w:bCs/>
        </w:rPr>
        <w:t xml:space="preserve">binnen de verordening </w:t>
      </w:r>
      <w:r w:rsidR="00B50D90">
        <w:rPr>
          <w:rFonts w:ascii="Cambria" w:hAnsi="Cambria"/>
          <w:bCs/>
        </w:rPr>
        <w:t xml:space="preserve">kunnen bieden aan de werkgever. </w:t>
      </w:r>
      <w:r w:rsidR="00D45374">
        <w:rPr>
          <w:rFonts w:ascii="Cambria" w:hAnsi="Cambria"/>
          <w:bCs/>
        </w:rPr>
        <w:t>Werkgevers kunnen mensen uit E</w:t>
      </w:r>
      <w:r w:rsidR="00F14EE4">
        <w:rPr>
          <w:rFonts w:ascii="Cambria" w:hAnsi="Cambria"/>
          <w:bCs/>
        </w:rPr>
        <w:t>dam-</w:t>
      </w:r>
      <w:r w:rsidR="00D45374">
        <w:rPr>
          <w:rFonts w:ascii="Cambria" w:hAnsi="Cambria"/>
          <w:bCs/>
        </w:rPr>
        <w:t>V</w:t>
      </w:r>
      <w:r w:rsidR="00F14EE4">
        <w:rPr>
          <w:rFonts w:ascii="Cambria" w:hAnsi="Cambria"/>
          <w:bCs/>
        </w:rPr>
        <w:t>olendam</w:t>
      </w:r>
      <w:r w:rsidR="00D45374">
        <w:rPr>
          <w:rFonts w:ascii="Cambria" w:hAnsi="Cambria"/>
          <w:bCs/>
        </w:rPr>
        <w:t xml:space="preserve"> aan het werk hebben maar ook bijv. uit Pur</w:t>
      </w:r>
      <w:r w:rsidR="00F14EE4">
        <w:rPr>
          <w:rFonts w:ascii="Cambria" w:hAnsi="Cambria"/>
          <w:bCs/>
        </w:rPr>
        <w:t>merend</w:t>
      </w:r>
      <w:r w:rsidR="00D45374">
        <w:rPr>
          <w:rFonts w:ascii="Cambria" w:hAnsi="Cambria"/>
          <w:bCs/>
        </w:rPr>
        <w:t xml:space="preserve">. Voor een werkgever is het onhandig </w:t>
      </w:r>
      <w:r w:rsidR="0096692F">
        <w:rPr>
          <w:rFonts w:ascii="Cambria" w:hAnsi="Cambria"/>
          <w:bCs/>
        </w:rPr>
        <w:t xml:space="preserve"> alle</w:t>
      </w:r>
      <w:r w:rsidR="00820452">
        <w:rPr>
          <w:rFonts w:ascii="Cambria" w:hAnsi="Cambria"/>
          <w:bCs/>
        </w:rPr>
        <w:t xml:space="preserve">rlei </w:t>
      </w:r>
      <w:r w:rsidR="0096692F">
        <w:rPr>
          <w:rFonts w:ascii="Cambria" w:hAnsi="Cambria"/>
          <w:bCs/>
        </w:rPr>
        <w:t xml:space="preserve">verschillende regelingen </w:t>
      </w:r>
      <w:r w:rsidR="00D50929">
        <w:rPr>
          <w:rFonts w:ascii="Cambria" w:hAnsi="Cambria"/>
          <w:bCs/>
        </w:rPr>
        <w:t xml:space="preserve">te </w:t>
      </w:r>
      <w:r w:rsidR="0096692F">
        <w:rPr>
          <w:rFonts w:ascii="Cambria" w:hAnsi="Cambria"/>
          <w:bCs/>
        </w:rPr>
        <w:t>hebben</w:t>
      </w:r>
      <w:r w:rsidR="00820452">
        <w:rPr>
          <w:rFonts w:ascii="Cambria" w:hAnsi="Cambria"/>
          <w:bCs/>
        </w:rPr>
        <w:t>;</w:t>
      </w:r>
      <w:r w:rsidR="0096692F">
        <w:rPr>
          <w:rFonts w:ascii="Cambria" w:hAnsi="Cambria"/>
          <w:bCs/>
        </w:rPr>
        <w:t xml:space="preserve"> d</w:t>
      </w:r>
      <w:r w:rsidR="00D50929">
        <w:rPr>
          <w:rFonts w:ascii="Cambria" w:hAnsi="Cambria"/>
          <w:bCs/>
        </w:rPr>
        <w:t>aarom wordt</w:t>
      </w:r>
      <w:r w:rsidR="0096692F">
        <w:rPr>
          <w:rFonts w:ascii="Cambria" w:hAnsi="Cambria"/>
          <w:bCs/>
        </w:rPr>
        <w:t xml:space="preserve"> de voorziening </w:t>
      </w:r>
      <w:r w:rsidR="00D1708C">
        <w:rPr>
          <w:rFonts w:ascii="Cambria" w:hAnsi="Cambria"/>
          <w:bCs/>
        </w:rPr>
        <w:t xml:space="preserve">die aan de werkgever wordt geboden </w:t>
      </w:r>
      <w:r w:rsidR="0096692F">
        <w:rPr>
          <w:rFonts w:ascii="Cambria" w:hAnsi="Cambria"/>
          <w:bCs/>
        </w:rPr>
        <w:t>afgestemd</w:t>
      </w:r>
      <w:r w:rsidR="00693647">
        <w:rPr>
          <w:rFonts w:ascii="Cambria" w:hAnsi="Cambria"/>
          <w:bCs/>
        </w:rPr>
        <w:t xml:space="preserve">, bijv. voor </w:t>
      </w:r>
      <w:r w:rsidR="0037079C">
        <w:rPr>
          <w:rFonts w:ascii="Cambria" w:hAnsi="Cambria"/>
          <w:bCs/>
        </w:rPr>
        <w:t>hoe lang en wanneer er een jobcoach wordt ingezet.</w:t>
      </w:r>
      <w:r w:rsidR="00693647">
        <w:rPr>
          <w:rFonts w:ascii="Cambria" w:hAnsi="Cambria"/>
          <w:bCs/>
        </w:rPr>
        <w:t xml:space="preserve"> Dit wordt </w:t>
      </w:r>
      <w:r w:rsidR="00780600">
        <w:rPr>
          <w:rFonts w:ascii="Cambria" w:hAnsi="Cambria"/>
          <w:bCs/>
        </w:rPr>
        <w:t>ook</w:t>
      </w:r>
      <w:r w:rsidR="00693647">
        <w:rPr>
          <w:rFonts w:ascii="Cambria" w:hAnsi="Cambria"/>
          <w:bCs/>
        </w:rPr>
        <w:t xml:space="preserve"> afgestemd met andere gemeentes. D</w:t>
      </w:r>
      <w:r w:rsidR="005C5EDC">
        <w:rPr>
          <w:rFonts w:ascii="Cambria" w:hAnsi="Cambria"/>
          <w:bCs/>
        </w:rPr>
        <w:t>esgevraagd antwoordt TVS dat er geen wachtlijst is.</w:t>
      </w:r>
    </w:p>
    <w:p w14:paraId="0BB3F389" w14:textId="2D0C7F32" w:rsidR="00C8703D" w:rsidRDefault="00C8703D" w:rsidP="00D24DA6">
      <w:pPr>
        <w:ind w:left="708"/>
        <w:rPr>
          <w:rFonts w:ascii="Cambria" w:hAnsi="Cambria"/>
          <w:bCs/>
        </w:rPr>
      </w:pPr>
      <w:r>
        <w:rPr>
          <w:rFonts w:ascii="Cambria" w:hAnsi="Cambria"/>
          <w:bCs/>
        </w:rPr>
        <w:lastRenderedPageBreak/>
        <w:t xml:space="preserve">2) </w:t>
      </w:r>
      <w:r w:rsidR="00951B69">
        <w:rPr>
          <w:rFonts w:ascii="Cambria" w:hAnsi="Cambria"/>
          <w:bCs/>
        </w:rPr>
        <w:t>Wat is het team inkomen, functioneert het en is er veel inloop op de spreekuren?</w:t>
      </w:r>
    </w:p>
    <w:p w14:paraId="48DDEE61" w14:textId="206954AD" w:rsidR="0047054E" w:rsidRDefault="00951B69" w:rsidP="00D24DA6">
      <w:pPr>
        <w:ind w:left="708"/>
        <w:rPr>
          <w:rFonts w:ascii="Cambria" w:hAnsi="Cambria"/>
          <w:bCs/>
        </w:rPr>
      </w:pPr>
      <w:r>
        <w:rPr>
          <w:rFonts w:ascii="Cambria" w:hAnsi="Cambria"/>
          <w:bCs/>
        </w:rPr>
        <w:t xml:space="preserve">- </w:t>
      </w:r>
      <w:r w:rsidR="006D5623">
        <w:rPr>
          <w:rFonts w:ascii="Cambria" w:hAnsi="Cambria"/>
          <w:bCs/>
        </w:rPr>
        <w:t xml:space="preserve">In de </w:t>
      </w:r>
      <w:proofErr w:type="spellStart"/>
      <w:r w:rsidR="006D5623">
        <w:rPr>
          <w:rFonts w:ascii="Cambria" w:hAnsi="Cambria"/>
          <w:bCs/>
        </w:rPr>
        <w:t>Nivo</w:t>
      </w:r>
      <w:proofErr w:type="spellEnd"/>
      <w:r w:rsidR="006D5623">
        <w:rPr>
          <w:rFonts w:ascii="Cambria" w:hAnsi="Cambria"/>
          <w:bCs/>
        </w:rPr>
        <w:t xml:space="preserve"> heeft een stukje gestaan over het </w:t>
      </w:r>
      <w:r w:rsidR="00282C49">
        <w:rPr>
          <w:rFonts w:ascii="Cambria" w:hAnsi="Cambria"/>
          <w:bCs/>
        </w:rPr>
        <w:t>inloopspreekuur</w:t>
      </w:r>
      <w:r w:rsidR="006D5623">
        <w:rPr>
          <w:rFonts w:ascii="Cambria" w:hAnsi="Cambria"/>
          <w:bCs/>
        </w:rPr>
        <w:t>. TVS</w:t>
      </w:r>
      <w:r w:rsidR="00C25C25">
        <w:rPr>
          <w:rFonts w:ascii="Cambria" w:hAnsi="Cambria"/>
          <w:bCs/>
        </w:rPr>
        <w:t>: de</w:t>
      </w:r>
      <w:r w:rsidR="006D5623">
        <w:rPr>
          <w:rFonts w:ascii="Cambria" w:hAnsi="Cambria"/>
          <w:bCs/>
        </w:rPr>
        <w:t xml:space="preserve"> leidinggevende van het team </w:t>
      </w:r>
      <w:r w:rsidR="00C25C25">
        <w:rPr>
          <w:rFonts w:ascii="Cambria" w:hAnsi="Cambria"/>
          <w:bCs/>
        </w:rPr>
        <w:t>heeft aangegeven dat</w:t>
      </w:r>
      <w:r w:rsidR="006D5623">
        <w:rPr>
          <w:rFonts w:ascii="Cambria" w:hAnsi="Cambria"/>
          <w:bCs/>
        </w:rPr>
        <w:t xml:space="preserve"> mensen het prettig vonden dat zij terecht kunnen met </w:t>
      </w:r>
      <w:r w:rsidR="00031315">
        <w:rPr>
          <w:rFonts w:ascii="Cambria" w:hAnsi="Cambria"/>
          <w:bCs/>
        </w:rPr>
        <w:t xml:space="preserve">diverse </w:t>
      </w:r>
      <w:r w:rsidR="006D5623">
        <w:rPr>
          <w:rFonts w:ascii="Cambria" w:hAnsi="Cambria"/>
          <w:bCs/>
        </w:rPr>
        <w:t xml:space="preserve">vragen; </w:t>
      </w:r>
      <w:r w:rsidR="00C13A89">
        <w:rPr>
          <w:rFonts w:ascii="Cambria" w:hAnsi="Cambria"/>
          <w:bCs/>
        </w:rPr>
        <w:t>indien nodig</w:t>
      </w:r>
      <w:r w:rsidR="006D5623">
        <w:rPr>
          <w:rFonts w:ascii="Cambria" w:hAnsi="Cambria"/>
          <w:bCs/>
        </w:rPr>
        <w:t xml:space="preserve"> </w:t>
      </w:r>
      <w:r w:rsidR="009157C1">
        <w:rPr>
          <w:rFonts w:ascii="Cambria" w:hAnsi="Cambria"/>
          <w:bCs/>
        </w:rPr>
        <w:t>kunnen</w:t>
      </w:r>
      <w:r w:rsidR="006D5623">
        <w:rPr>
          <w:rFonts w:ascii="Cambria" w:hAnsi="Cambria"/>
          <w:bCs/>
        </w:rPr>
        <w:t xml:space="preserve"> er gespecialiseerde </w:t>
      </w:r>
      <w:r w:rsidR="00282C49">
        <w:rPr>
          <w:rFonts w:ascii="Cambria" w:hAnsi="Cambria"/>
          <w:bCs/>
        </w:rPr>
        <w:t>collegae</w:t>
      </w:r>
      <w:r w:rsidR="002D0709">
        <w:rPr>
          <w:rFonts w:ascii="Cambria" w:hAnsi="Cambria"/>
          <w:bCs/>
        </w:rPr>
        <w:t xml:space="preserve">, zoals jobcoaches en werkconsulenten </w:t>
      </w:r>
      <w:r w:rsidR="006D5623">
        <w:rPr>
          <w:rFonts w:ascii="Cambria" w:hAnsi="Cambria"/>
          <w:bCs/>
        </w:rPr>
        <w:t xml:space="preserve"> </w:t>
      </w:r>
      <w:r w:rsidR="009157C1">
        <w:rPr>
          <w:rFonts w:ascii="Cambria" w:hAnsi="Cambria"/>
          <w:bCs/>
        </w:rPr>
        <w:t>worden ingeschakeld</w:t>
      </w:r>
      <w:r w:rsidR="006D5623">
        <w:rPr>
          <w:rFonts w:ascii="Cambria" w:hAnsi="Cambria"/>
          <w:bCs/>
        </w:rPr>
        <w:t>.</w:t>
      </w:r>
      <w:r w:rsidR="00031315">
        <w:rPr>
          <w:rFonts w:ascii="Cambria" w:hAnsi="Cambria"/>
          <w:bCs/>
        </w:rPr>
        <w:t xml:space="preserve"> Z</w:t>
      </w:r>
      <w:r w:rsidR="001034F7">
        <w:rPr>
          <w:rFonts w:ascii="Cambria" w:hAnsi="Cambria"/>
          <w:bCs/>
        </w:rPr>
        <w:t xml:space="preserve">ij weet </w:t>
      </w:r>
      <w:r w:rsidR="00490DD4">
        <w:rPr>
          <w:rFonts w:ascii="Cambria" w:hAnsi="Cambria"/>
          <w:bCs/>
        </w:rPr>
        <w:t xml:space="preserve">nog niet </w:t>
      </w:r>
      <w:r w:rsidR="001034F7">
        <w:rPr>
          <w:rFonts w:ascii="Cambria" w:hAnsi="Cambria"/>
          <w:bCs/>
        </w:rPr>
        <w:t xml:space="preserve">hoe het spreekuur precies in z’n werk gaat. </w:t>
      </w:r>
      <w:r w:rsidR="00E54997">
        <w:rPr>
          <w:rFonts w:ascii="Cambria" w:hAnsi="Cambria"/>
          <w:bCs/>
        </w:rPr>
        <w:t xml:space="preserve">Het is in eerste </w:t>
      </w:r>
      <w:r w:rsidR="00282C49">
        <w:rPr>
          <w:rFonts w:ascii="Cambria" w:hAnsi="Cambria"/>
          <w:bCs/>
        </w:rPr>
        <w:t>instantie</w:t>
      </w:r>
      <w:r w:rsidR="00E54997">
        <w:rPr>
          <w:rFonts w:ascii="Cambria" w:hAnsi="Cambria"/>
          <w:bCs/>
        </w:rPr>
        <w:t xml:space="preserve"> gericht op </w:t>
      </w:r>
      <w:r w:rsidR="00282C49">
        <w:rPr>
          <w:rFonts w:ascii="Cambria" w:hAnsi="Cambria"/>
          <w:bCs/>
        </w:rPr>
        <w:t>bijstand</w:t>
      </w:r>
      <w:r w:rsidR="003C4F6D">
        <w:rPr>
          <w:rFonts w:ascii="Cambria" w:hAnsi="Cambria"/>
          <w:bCs/>
        </w:rPr>
        <w:t xml:space="preserve"> maar </w:t>
      </w:r>
      <w:r w:rsidR="00347D10">
        <w:rPr>
          <w:rFonts w:ascii="Cambria" w:hAnsi="Cambria"/>
          <w:bCs/>
        </w:rPr>
        <w:t>d</w:t>
      </w:r>
      <w:r w:rsidR="00E54997">
        <w:rPr>
          <w:rFonts w:ascii="Cambria" w:hAnsi="Cambria"/>
          <w:bCs/>
        </w:rPr>
        <w:t>at betekent niet dat het</w:t>
      </w:r>
      <w:r w:rsidR="00D25DD3">
        <w:rPr>
          <w:rFonts w:ascii="Cambria" w:hAnsi="Cambria"/>
          <w:bCs/>
        </w:rPr>
        <w:t xml:space="preserve"> niet</w:t>
      </w:r>
      <w:r w:rsidR="00E54997">
        <w:rPr>
          <w:rFonts w:ascii="Cambria" w:hAnsi="Cambria"/>
          <w:bCs/>
        </w:rPr>
        <w:t xml:space="preserve"> </w:t>
      </w:r>
      <w:r w:rsidR="00995CBE">
        <w:rPr>
          <w:rFonts w:ascii="Cambria" w:hAnsi="Cambria"/>
          <w:bCs/>
        </w:rPr>
        <w:t xml:space="preserve">tegelijkertijd op werk gericht kan zijn. </w:t>
      </w:r>
      <w:r w:rsidR="00CD1FE9">
        <w:rPr>
          <w:rFonts w:ascii="Cambria" w:hAnsi="Cambria"/>
          <w:bCs/>
        </w:rPr>
        <w:t>Afhankelijk van de gestelde vraag wordt</w:t>
      </w:r>
      <w:r w:rsidR="00995CBE">
        <w:rPr>
          <w:rFonts w:ascii="Cambria" w:hAnsi="Cambria"/>
          <w:bCs/>
        </w:rPr>
        <w:t xml:space="preserve"> er een plan van aanpak gemaakt</w:t>
      </w:r>
      <w:r w:rsidR="00347D10">
        <w:rPr>
          <w:rFonts w:ascii="Cambria" w:hAnsi="Cambria"/>
          <w:bCs/>
        </w:rPr>
        <w:t>, d</w:t>
      </w:r>
      <w:r w:rsidR="001A1889">
        <w:rPr>
          <w:rFonts w:ascii="Cambria" w:hAnsi="Cambria"/>
          <w:bCs/>
        </w:rPr>
        <w:t xml:space="preserve">it </w:t>
      </w:r>
      <w:r w:rsidR="00347D10">
        <w:rPr>
          <w:rFonts w:ascii="Cambria" w:hAnsi="Cambria"/>
          <w:bCs/>
        </w:rPr>
        <w:t xml:space="preserve">kan </w:t>
      </w:r>
      <w:r w:rsidR="001A1889">
        <w:rPr>
          <w:rFonts w:ascii="Cambria" w:hAnsi="Cambria"/>
          <w:bCs/>
        </w:rPr>
        <w:t xml:space="preserve">ook betrekking hebben op mensen die gedeeltelijk werken en nog een lopende uitkering hebben. </w:t>
      </w:r>
    </w:p>
    <w:p w14:paraId="4175D732" w14:textId="68ADC1A3" w:rsidR="008E5A13" w:rsidRDefault="008E5A13" w:rsidP="00D24DA6">
      <w:pPr>
        <w:ind w:left="708"/>
        <w:rPr>
          <w:rFonts w:ascii="Cambria" w:hAnsi="Cambria"/>
          <w:bCs/>
        </w:rPr>
      </w:pPr>
      <w:r>
        <w:rPr>
          <w:rFonts w:ascii="Cambria" w:hAnsi="Cambria"/>
          <w:bCs/>
        </w:rPr>
        <w:t>3) Hoeveel bijstandsgerechtigden zijn er en wat is het percentage langdurige bijstandsgerechtigden?</w:t>
      </w:r>
    </w:p>
    <w:p w14:paraId="32E72D49" w14:textId="77777777" w:rsidR="0047054E" w:rsidRDefault="0047054E" w:rsidP="00D24DA6">
      <w:pPr>
        <w:ind w:left="708"/>
        <w:rPr>
          <w:rFonts w:ascii="Cambria" w:hAnsi="Cambria"/>
          <w:bCs/>
        </w:rPr>
      </w:pPr>
      <w:r>
        <w:rPr>
          <w:rFonts w:ascii="Cambria" w:hAnsi="Cambria"/>
          <w:bCs/>
        </w:rPr>
        <w:t xml:space="preserve">- </w:t>
      </w:r>
      <w:r w:rsidR="003B6D65">
        <w:rPr>
          <w:rFonts w:ascii="Cambria" w:hAnsi="Cambria"/>
          <w:bCs/>
        </w:rPr>
        <w:t xml:space="preserve">Op de vraag van de voorzitter hoeveel aanvullende uitkeringen er zijn geweest, belooft TVS deze informatie op te zoeken. </w:t>
      </w:r>
    </w:p>
    <w:p w14:paraId="220E965D" w14:textId="453D8EF8" w:rsidR="00A8120B" w:rsidRDefault="0047054E" w:rsidP="00D24DA6">
      <w:pPr>
        <w:ind w:left="708"/>
        <w:rPr>
          <w:rFonts w:ascii="Cambria" w:hAnsi="Cambria"/>
          <w:bCs/>
        </w:rPr>
      </w:pPr>
      <w:r>
        <w:rPr>
          <w:rFonts w:ascii="Cambria" w:hAnsi="Cambria"/>
          <w:bCs/>
        </w:rPr>
        <w:t xml:space="preserve">- </w:t>
      </w:r>
      <w:r w:rsidR="00261EBC">
        <w:rPr>
          <w:rFonts w:ascii="Cambria" w:hAnsi="Cambria"/>
          <w:bCs/>
        </w:rPr>
        <w:t>De voorzitter heeft de aantallen m.b.t. bijstandsgerechtigden opgevraagd</w:t>
      </w:r>
      <w:r w:rsidR="00A51207">
        <w:rPr>
          <w:rFonts w:ascii="Cambria" w:hAnsi="Cambria"/>
          <w:bCs/>
        </w:rPr>
        <w:t xml:space="preserve"> en</w:t>
      </w:r>
      <w:r w:rsidR="00261EBC">
        <w:rPr>
          <w:rFonts w:ascii="Cambria" w:hAnsi="Cambria"/>
          <w:bCs/>
        </w:rPr>
        <w:t xml:space="preserve"> </w:t>
      </w:r>
      <w:r w:rsidR="000E6858">
        <w:rPr>
          <w:rFonts w:ascii="Cambria" w:hAnsi="Cambria"/>
          <w:bCs/>
        </w:rPr>
        <w:t xml:space="preserve">merkt op dat </w:t>
      </w:r>
      <w:r>
        <w:rPr>
          <w:rFonts w:ascii="Cambria" w:hAnsi="Cambria"/>
          <w:bCs/>
        </w:rPr>
        <w:t xml:space="preserve">dit aantal z.i. </w:t>
      </w:r>
      <w:r w:rsidR="00D45317">
        <w:rPr>
          <w:rFonts w:ascii="Cambria" w:hAnsi="Cambria"/>
          <w:bCs/>
        </w:rPr>
        <w:t>in vergelijking met de EET-uitkeringen erg meevalt.</w:t>
      </w:r>
      <w:r w:rsidR="009F7367">
        <w:rPr>
          <w:rFonts w:ascii="Cambria" w:hAnsi="Cambria"/>
          <w:bCs/>
        </w:rPr>
        <w:t xml:space="preserve"> </w:t>
      </w:r>
      <w:r w:rsidR="00D45317">
        <w:rPr>
          <w:rFonts w:ascii="Cambria" w:hAnsi="Cambria"/>
          <w:bCs/>
        </w:rPr>
        <w:t xml:space="preserve">TVS: </w:t>
      </w:r>
      <w:r w:rsidR="002C03ED">
        <w:rPr>
          <w:rFonts w:ascii="Cambria" w:hAnsi="Cambria"/>
          <w:bCs/>
        </w:rPr>
        <w:t>H</w:t>
      </w:r>
      <w:r w:rsidR="00D45317">
        <w:rPr>
          <w:rFonts w:ascii="Cambria" w:hAnsi="Cambria"/>
          <w:bCs/>
        </w:rPr>
        <w:t xml:space="preserve">et </w:t>
      </w:r>
      <w:r w:rsidR="00601AEF">
        <w:rPr>
          <w:rFonts w:ascii="Cambria" w:hAnsi="Cambria"/>
          <w:bCs/>
        </w:rPr>
        <w:t xml:space="preserve">betreft </w:t>
      </w:r>
      <w:r w:rsidR="00D45317">
        <w:rPr>
          <w:rFonts w:ascii="Cambria" w:hAnsi="Cambria"/>
          <w:bCs/>
        </w:rPr>
        <w:t xml:space="preserve"> geen mensen maar uitkeringen. </w:t>
      </w:r>
      <w:r w:rsidR="00E13584">
        <w:rPr>
          <w:rFonts w:ascii="Cambria" w:hAnsi="Cambria"/>
          <w:bCs/>
        </w:rPr>
        <w:t>Er zijn uitkeringen voor alleenstaanden maar ook voor gehuwden. Op de vraag of het nog zin heeft om te investeren in mensen die al zo lang in de bijstand zitten, antwoordt TVS dat er uitkeringen zijn zonder arbeidsverplichting waarbij dat weinig zin heeft; in andere gevallen kan het helpen.</w:t>
      </w:r>
      <w:r w:rsidR="002947E0">
        <w:rPr>
          <w:rFonts w:ascii="Cambria" w:hAnsi="Cambria"/>
          <w:bCs/>
        </w:rPr>
        <w:t xml:space="preserve"> Op de vraag of zij een succespercentage weet, antwoordt TVS dat er aan de voorkant m.b.v. speciale tools een inschatting wordt gemaakt</w:t>
      </w:r>
      <w:r w:rsidR="004E4516">
        <w:rPr>
          <w:rFonts w:ascii="Cambria" w:hAnsi="Cambria"/>
          <w:bCs/>
        </w:rPr>
        <w:t>: gaat deze persoon richting werk of richting integratie</w:t>
      </w:r>
      <w:r w:rsidR="004D616E">
        <w:rPr>
          <w:rFonts w:ascii="Cambria" w:hAnsi="Cambria"/>
          <w:bCs/>
        </w:rPr>
        <w:t>?</w:t>
      </w:r>
      <w:r w:rsidR="004E4516">
        <w:rPr>
          <w:rFonts w:ascii="Cambria" w:hAnsi="Cambria"/>
          <w:bCs/>
        </w:rPr>
        <w:t xml:space="preserve"> Bij richting werk wordt de persoon geacht binnen een redelijke termijn </w:t>
      </w:r>
      <w:r w:rsidR="00586D93">
        <w:rPr>
          <w:rFonts w:ascii="Cambria" w:hAnsi="Cambria"/>
          <w:bCs/>
        </w:rPr>
        <w:t xml:space="preserve">met een baan te kunnen beginnen; bij richting integratie </w:t>
      </w:r>
      <w:r w:rsidR="008F7C35">
        <w:rPr>
          <w:rFonts w:ascii="Cambria" w:hAnsi="Cambria"/>
          <w:bCs/>
        </w:rPr>
        <w:t>moet de persoon beginnen met stappen maken</w:t>
      </w:r>
      <w:r w:rsidR="009E7A53">
        <w:rPr>
          <w:rFonts w:ascii="Cambria" w:hAnsi="Cambria"/>
          <w:bCs/>
        </w:rPr>
        <w:t xml:space="preserve">; </w:t>
      </w:r>
      <w:r w:rsidR="00993DC2">
        <w:rPr>
          <w:rFonts w:ascii="Cambria" w:hAnsi="Cambria"/>
          <w:bCs/>
        </w:rPr>
        <w:t xml:space="preserve">het aantal stappen verschilt per persoon. </w:t>
      </w:r>
      <w:r w:rsidR="003E137D">
        <w:rPr>
          <w:rFonts w:ascii="Cambria" w:hAnsi="Cambria"/>
          <w:bCs/>
        </w:rPr>
        <w:t xml:space="preserve">TVS: </w:t>
      </w:r>
      <w:r w:rsidR="008F7C35">
        <w:rPr>
          <w:rFonts w:ascii="Cambria" w:hAnsi="Cambria"/>
          <w:bCs/>
        </w:rPr>
        <w:t xml:space="preserve">Wij krijgen ook gevallen rechtstreeks vanuit Speciaal Onderwijs, die nog geen arbeidsvermogen hebben. </w:t>
      </w:r>
      <w:r w:rsidR="00E56E05">
        <w:rPr>
          <w:rFonts w:ascii="Cambria" w:hAnsi="Cambria"/>
          <w:bCs/>
        </w:rPr>
        <w:t>A</w:t>
      </w:r>
      <w:r w:rsidR="008F7C35">
        <w:rPr>
          <w:rFonts w:ascii="Cambria" w:hAnsi="Cambria"/>
          <w:bCs/>
        </w:rPr>
        <w:t xml:space="preserve">ls blijkt </w:t>
      </w:r>
      <w:r w:rsidR="003C1E27">
        <w:rPr>
          <w:rFonts w:ascii="Cambria" w:hAnsi="Cambria"/>
          <w:bCs/>
        </w:rPr>
        <w:t xml:space="preserve">dat een </w:t>
      </w:r>
      <w:r w:rsidR="0099280C">
        <w:rPr>
          <w:rFonts w:ascii="Cambria" w:hAnsi="Cambria"/>
          <w:bCs/>
        </w:rPr>
        <w:t>jongere</w:t>
      </w:r>
      <w:r w:rsidR="003C1E27">
        <w:rPr>
          <w:rFonts w:ascii="Cambria" w:hAnsi="Cambria"/>
          <w:bCs/>
        </w:rPr>
        <w:t xml:space="preserve"> geen arbeidsvermogen heeft, kan hij nog terecht bij </w:t>
      </w:r>
      <w:proofErr w:type="spellStart"/>
      <w:r w:rsidR="003C1E27">
        <w:rPr>
          <w:rFonts w:ascii="Cambria" w:hAnsi="Cambria"/>
          <w:bCs/>
        </w:rPr>
        <w:t>Wahjong</w:t>
      </w:r>
      <w:proofErr w:type="spellEnd"/>
      <w:r w:rsidR="003C1E27">
        <w:rPr>
          <w:rFonts w:ascii="Cambria" w:hAnsi="Cambria"/>
          <w:bCs/>
        </w:rPr>
        <w:t xml:space="preserve"> 2015.</w:t>
      </w:r>
      <w:r w:rsidR="00941DE5">
        <w:rPr>
          <w:rFonts w:ascii="Cambria" w:hAnsi="Cambria"/>
          <w:bCs/>
        </w:rPr>
        <w:t xml:space="preserve"> Als blijkt dat de aanname van het begin niet klopt</w:t>
      </w:r>
      <w:r w:rsidR="001F563F">
        <w:rPr>
          <w:rFonts w:ascii="Cambria" w:hAnsi="Cambria"/>
          <w:bCs/>
        </w:rPr>
        <w:t>,</w:t>
      </w:r>
      <w:r w:rsidR="00941DE5">
        <w:rPr>
          <w:rFonts w:ascii="Cambria" w:hAnsi="Cambria"/>
          <w:bCs/>
        </w:rPr>
        <w:t xml:space="preserve"> k</w:t>
      </w:r>
      <w:r w:rsidR="008840B2">
        <w:rPr>
          <w:rFonts w:ascii="Cambria" w:hAnsi="Cambria"/>
          <w:bCs/>
        </w:rPr>
        <w:t>an er</w:t>
      </w:r>
      <w:r w:rsidR="00941DE5">
        <w:rPr>
          <w:rFonts w:ascii="Cambria" w:hAnsi="Cambria"/>
          <w:bCs/>
        </w:rPr>
        <w:t xml:space="preserve"> alsnog ondersteuning </w:t>
      </w:r>
      <w:r w:rsidR="008840B2">
        <w:rPr>
          <w:rFonts w:ascii="Cambria" w:hAnsi="Cambria"/>
          <w:bCs/>
        </w:rPr>
        <w:t xml:space="preserve">worden geboden </w:t>
      </w:r>
      <w:r w:rsidR="00941DE5">
        <w:rPr>
          <w:rFonts w:ascii="Cambria" w:hAnsi="Cambria"/>
          <w:bCs/>
        </w:rPr>
        <w:t xml:space="preserve">richting de </w:t>
      </w:r>
      <w:proofErr w:type="spellStart"/>
      <w:r w:rsidR="00941DE5">
        <w:rPr>
          <w:rFonts w:ascii="Cambria" w:hAnsi="Cambria"/>
          <w:bCs/>
        </w:rPr>
        <w:t>Wahjong</w:t>
      </w:r>
      <w:proofErr w:type="spellEnd"/>
      <w:r w:rsidR="00941DE5">
        <w:rPr>
          <w:rFonts w:ascii="Cambria" w:hAnsi="Cambria"/>
          <w:bCs/>
        </w:rPr>
        <w:t xml:space="preserve">. </w:t>
      </w:r>
      <w:r w:rsidR="00F00FBE">
        <w:rPr>
          <w:rFonts w:ascii="Cambria" w:hAnsi="Cambria"/>
          <w:bCs/>
        </w:rPr>
        <w:t xml:space="preserve">Desgevraagd antwoordt SK dat er wel giften worden gemeld maar het is nog niet voorgekomen dat ze boven het bedrag van € 1800 kwamen. </w:t>
      </w:r>
      <w:r w:rsidR="00447670">
        <w:rPr>
          <w:rFonts w:ascii="Cambria" w:hAnsi="Cambria"/>
          <w:bCs/>
        </w:rPr>
        <w:t>Zij concludeert dat me</w:t>
      </w:r>
      <w:r w:rsidR="0016622C">
        <w:rPr>
          <w:rFonts w:ascii="Cambria" w:hAnsi="Cambria"/>
          <w:bCs/>
        </w:rPr>
        <w:t xml:space="preserve">nsen </w:t>
      </w:r>
      <w:r w:rsidR="00447670">
        <w:rPr>
          <w:rFonts w:ascii="Cambria" w:hAnsi="Cambria"/>
          <w:bCs/>
        </w:rPr>
        <w:t>bereid zijn om het te melden; het gaat niet alleen om</w:t>
      </w:r>
      <w:r w:rsidR="004B46F5">
        <w:rPr>
          <w:rFonts w:ascii="Cambria" w:hAnsi="Cambria"/>
          <w:bCs/>
        </w:rPr>
        <w:t xml:space="preserve"> het</w:t>
      </w:r>
      <w:r w:rsidR="00447670">
        <w:rPr>
          <w:rFonts w:ascii="Cambria" w:hAnsi="Cambria"/>
          <w:bCs/>
        </w:rPr>
        <w:t xml:space="preserve"> melden maar ook om het stellen van vragen</w:t>
      </w:r>
      <w:r w:rsidR="00A766E7">
        <w:rPr>
          <w:rFonts w:ascii="Cambria" w:hAnsi="Cambria"/>
          <w:bCs/>
        </w:rPr>
        <w:t>, bijv. van mensen die in een bepaalde regeling zitten</w:t>
      </w:r>
      <w:r w:rsidR="00184D42">
        <w:rPr>
          <w:rFonts w:ascii="Cambria" w:hAnsi="Cambria"/>
          <w:bCs/>
        </w:rPr>
        <w:t>.</w:t>
      </w:r>
      <w:r w:rsidR="004E3EE4">
        <w:rPr>
          <w:rFonts w:ascii="Cambria" w:hAnsi="Cambria"/>
          <w:bCs/>
        </w:rPr>
        <w:t xml:space="preserve"> </w:t>
      </w:r>
      <w:r w:rsidR="00D51863">
        <w:rPr>
          <w:rFonts w:ascii="Cambria" w:hAnsi="Cambria"/>
          <w:bCs/>
        </w:rPr>
        <w:t xml:space="preserve">De voorzitter </w:t>
      </w:r>
      <w:r w:rsidR="009C2C40">
        <w:rPr>
          <w:rFonts w:ascii="Cambria" w:hAnsi="Cambria"/>
          <w:bCs/>
        </w:rPr>
        <w:t>merkt op dat de motie voor de helft is meegenomen; meldingsplicht wordt in een heleboel gemeentes vrijgesteld. SK meldt dat dit enerzi</w:t>
      </w:r>
      <w:r w:rsidR="005964A2">
        <w:rPr>
          <w:rFonts w:ascii="Cambria" w:hAnsi="Cambria"/>
          <w:bCs/>
        </w:rPr>
        <w:t xml:space="preserve">jds </w:t>
      </w:r>
      <w:r w:rsidR="009C2C40">
        <w:rPr>
          <w:rFonts w:ascii="Cambria" w:hAnsi="Cambria"/>
          <w:bCs/>
        </w:rPr>
        <w:t xml:space="preserve"> wettelijk nog niet mogelijk is</w:t>
      </w:r>
      <w:r w:rsidR="009826C1">
        <w:rPr>
          <w:rFonts w:ascii="Cambria" w:hAnsi="Cambria"/>
          <w:bCs/>
        </w:rPr>
        <w:t xml:space="preserve"> en </w:t>
      </w:r>
      <w:r w:rsidR="009C2C40">
        <w:rPr>
          <w:rFonts w:ascii="Cambria" w:hAnsi="Cambria"/>
          <w:bCs/>
        </w:rPr>
        <w:t xml:space="preserve">anderzijds omdat het niet </w:t>
      </w:r>
      <w:r w:rsidR="00DC4401">
        <w:rPr>
          <w:rFonts w:ascii="Cambria" w:hAnsi="Cambria"/>
          <w:bCs/>
        </w:rPr>
        <w:t>mogelijk</w:t>
      </w:r>
      <w:r w:rsidR="009C2C40">
        <w:rPr>
          <w:rFonts w:ascii="Cambria" w:hAnsi="Cambria"/>
          <w:bCs/>
        </w:rPr>
        <w:t xml:space="preserve"> is een gift juridisch te </w:t>
      </w:r>
      <w:r w:rsidR="00DC4401">
        <w:rPr>
          <w:rFonts w:ascii="Cambria" w:hAnsi="Cambria"/>
          <w:bCs/>
        </w:rPr>
        <w:t>definiëren</w:t>
      </w:r>
      <w:r w:rsidR="008E0CE4">
        <w:rPr>
          <w:rFonts w:ascii="Cambria" w:hAnsi="Cambria"/>
          <w:bCs/>
        </w:rPr>
        <w:t xml:space="preserve">. Het kan ook gaan om een soort besparingsuitgifte, dan is weer een andere route aan de orde. </w:t>
      </w:r>
      <w:r w:rsidR="00255CC9">
        <w:rPr>
          <w:rFonts w:ascii="Cambria" w:hAnsi="Cambria"/>
          <w:bCs/>
        </w:rPr>
        <w:t xml:space="preserve">De </w:t>
      </w:r>
      <w:r w:rsidR="008E0CE4">
        <w:rPr>
          <w:rFonts w:ascii="Cambria" w:hAnsi="Cambria"/>
          <w:bCs/>
        </w:rPr>
        <w:t xml:space="preserve"> gemeente </w:t>
      </w:r>
      <w:r w:rsidR="00255CC9">
        <w:rPr>
          <w:rFonts w:ascii="Cambria" w:hAnsi="Cambria"/>
          <w:bCs/>
        </w:rPr>
        <w:t xml:space="preserve">vindt </w:t>
      </w:r>
      <w:r w:rsidR="008E0CE4">
        <w:rPr>
          <w:rFonts w:ascii="Cambria" w:hAnsi="Cambria"/>
          <w:bCs/>
        </w:rPr>
        <w:t>dat het op het ogenblijk teveel vraag</w:t>
      </w:r>
      <w:r w:rsidR="003149B7">
        <w:rPr>
          <w:rFonts w:ascii="Cambria" w:hAnsi="Cambria"/>
          <w:bCs/>
        </w:rPr>
        <w:t>t van</w:t>
      </w:r>
      <w:r w:rsidR="008E0CE4">
        <w:rPr>
          <w:rFonts w:ascii="Cambria" w:hAnsi="Cambria"/>
          <w:bCs/>
        </w:rPr>
        <w:t xml:space="preserve"> een persoon om dat </w:t>
      </w:r>
      <w:r w:rsidR="003149B7">
        <w:rPr>
          <w:rFonts w:ascii="Cambria" w:hAnsi="Cambria"/>
          <w:bCs/>
        </w:rPr>
        <w:t>goed aan te melden</w:t>
      </w:r>
      <w:r w:rsidR="009826C1">
        <w:rPr>
          <w:rFonts w:ascii="Cambria" w:hAnsi="Cambria"/>
          <w:bCs/>
        </w:rPr>
        <w:t>, mede ter</w:t>
      </w:r>
      <w:r w:rsidR="003149B7">
        <w:rPr>
          <w:rFonts w:ascii="Cambria" w:hAnsi="Cambria"/>
          <w:bCs/>
        </w:rPr>
        <w:t xml:space="preserve"> bescherming van de persoon zelf. </w:t>
      </w:r>
      <w:r w:rsidR="005574E4">
        <w:rPr>
          <w:rFonts w:ascii="Cambria" w:hAnsi="Cambria"/>
          <w:bCs/>
        </w:rPr>
        <w:t xml:space="preserve">De voorzitter vraagt wat dan de reden kan zijn dat een heleboel andere gemeentes dat doen, antwoordt SK dat zij niet weet hoeveel gemeentes dat doen. </w:t>
      </w:r>
      <w:r w:rsidR="002D07A7">
        <w:rPr>
          <w:rFonts w:ascii="Cambria" w:hAnsi="Cambria"/>
          <w:bCs/>
        </w:rPr>
        <w:t>Dhr. Jak Plat m</w:t>
      </w:r>
      <w:r w:rsidR="007C0061">
        <w:rPr>
          <w:rFonts w:ascii="Cambria" w:hAnsi="Cambria"/>
          <w:bCs/>
        </w:rPr>
        <w:t>erkt op</w:t>
      </w:r>
      <w:r w:rsidR="002D07A7">
        <w:rPr>
          <w:rFonts w:ascii="Cambria" w:hAnsi="Cambria"/>
          <w:bCs/>
        </w:rPr>
        <w:t xml:space="preserve"> dat het volgens de wet moet gaan; de gemeentes kunnen het zelf invullen. Veel gemeentes vervangen het invullen van een briefje door een gesprek. </w:t>
      </w:r>
    </w:p>
    <w:p w14:paraId="46019313" w14:textId="429A1CF1" w:rsidR="00C57556" w:rsidRDefault="00C57556" w:rsidP="00D24DA6">
      <w:pPr>
        <w:ind w:left="708"/>
        <w:rPr>
          <w:rFonts w:ascii="Cambria" w:hAnsi="Cambria"/>
          <w:bCs/>
        </w:rPr>
      </w:pPr>
      <w:r>
        <w:rPr>
          <w:rFonts w:ascii="Cambria" w:hAnsi="Cambria"/>
          <w:bCs/>
        </w:rPr>
        <w:t>Er zijn 2 soorten meldingen</w:t>
      </w:r>
      <w:r w:rsidR="000C571A">
        <w:rPr>
          <w:rFonts w:ascii="Cambria" w:hAnsi="Cambria"/>
          <w:bCs/>
        </w:rPr>
        <w:t>, die los van elkaar staan</w:t>
      </w:r>
      <w:r>
        <w:rPr>
          <w:rFonts w:ascii="Cambria" w:hAnsi="Cambria"/>
          <w:bCs/>
        </w:rPr>
        <w:t>:</w:t>
      </w:r>
    </w:p>
    <w:p w14:paraId="1BC81A57" w14:textId="3682409D" w:rsidR="00C57556" w:rsidRDefault="00C57556" w:rsidP="00D24DA6">
      <w:pPr>
        <w:ind w:left="708"/>
        <w:rPr>
          <w:rFonts w:ascii="Cambria" w:hAnsi="Cambria"/>
          <w:bCs/>
        </w:rPr>
      </w:pPr>
      <w:r>
        <w:rPr>
          <w:rFonts w:ascii="Cambria" w:hAnsi="Cambria"/>
          <w:bCs/>
        </w:rPr>
        <w:t xml:space="preserve">1) </w:t>
      </w:r>
      <w:r w:rsidR="00D031D6">
        <w:rPr>
          <w:rFonts w:ascii="Cambria" w:hAnsi="Cambria"/>
          <w:bCs/>
        </w:rPr>
        <w:t>Op verzoek (RMF)</w:t>
      </w:r>
      <w:r w:rsidR="0044254E">
        <w:rPr>
          <w:rFonts w:ascii="Cambria" w:hAnsi="Cambria"/>
          <w:bCs/>
        </w:rPr>
        <w:t>; dit betreft proactieve inlichtingenplicht</w:t>
      </w:r>
      <w:r w:rsidR="000C571A">
        <w:rPr>
          <w:rFonts w:ascii="Cambria" w:hAnsi="Cambria"/>
          <w:bCs/>
        </w:rPr>
        <w:t>.</w:t>
      </w:r>
    </w:p>
    <w:p w14:paraId="63B6709B" w14:textId="4D904C54" w:rsidR="00D031D6" w:rsidRDefault="00D031D6" w:rsidP="00D24DA6">
      <w:pPr>
        <w:ind w:left="708"/>
        <w:rPr>
          <w:rFonts w:ascii="Cambria" w:hAnsi="Cambria"/>
          <w:bCs/>
        </w:rPr>
      </w:pPr>
      <w:r>
        <w:rPr>
          <w:rFonts w:ascii="Cambria" w:hAnsi="Cambria"/>
          <w:bCs/>
        </w:rPr>
        <w:lastRenderedPageBreak/>
        <w:t>2) Onverwijld uit eigen beweging</w:t>
      </w:r>
      <w:r w:rsidR="000C571A">
        <w:rPr>
          <w:rFonts w:ascii="Cambria" w:hAnsi="Cambria"/>
          <w:bCs/>
        </w:rPr>
        <w:t>; dit betreft passieve inlichtingenplicht. De regels gaan hierover en niet over het RMF. Los daarvan is er het rechtmatige formulier.</w:t>
      </w:r>
    </w:p>
    <w:p w14:paraId="7903D77C" w14:textId="7670517A" w:rsidR="001C24B8" w:rsidRDefault="006A28D9" w:rsidP="001C24B8">
      <w:pPr>
        <w:ind w:left="708"/>
        <w:rPr>
          <w:rFonts w:ascii="Cambria" w:hAnsi="Cambria"/>
          <w:bCs/>
        </w:rPr>
      </w:pPr>
      <w:r>
        <w:rPr>
          <w:rFonts w:ascii="Cambria" w:hAnsi="Cambria"/>
          <w:bCs/>
        </w:rPr>
        <w:t>H</w:t>
      </w:r>
      <w:r w:rsidR="00242795">
        <w:rPr>
          <w:rFonts w:ascii="Cambria" w:hAnsi="Cambria"/>
          <w:bCs/>
        </w:rPr>
        <w:t>et college het besluit genomen</w:t>
      </w:r>
      <w:r>
        <w:rPr>
          <w:rFonts w:ascii="Cambria" w:hAnsi="Cambria"/>
          <w:bCs/>
        </w:rPr>
        <w:t xml:space="preserve"> van deze twee onderdelen</w:t>
      </w:r>
      <w:r w:rsidR="00242795">
        <w:rPr>
          <w:rFonts w:ascii="Cambria" w:hAnsi="Cambria"/>
          <w:bCs/>
        </w:rPr>
        <w:t xml:space="preserve"> er</w:t>
      </w:r>
      <w:r w:rsidR="00280333">
        <w:rPr>
          <w:rFonts w:ascii="Cambria" w:hAnsi="Cambria"/>
          <w:bCs/>
        </w:rPr>
        <w:t xml:space="preserve"> slechts één ui</w:t>
      </w:r>
      <w:r w:rsidR="00242795">
        <w:rPr>
          <w:rFonts w:ascii="Cambria" w:hAnsi="Cambria"/>
          <w:bCs/>
        </w:rPr>
        <w:t>t te voere</w:t>
      </w:r>
      <w:r w:rsidR="00713A7F">
        <w:rPr>
          <w:rFonts w:ascii="Cambria" w:hAnsi="Cambria"/>
          <w:bCs/>
        </w:rPr>
        <w:t>n</w:t>
      </w:r>
      <w:r w:rsidR="00280333">
        <w:rPr>
          <w:rFonts w:ascii="Cambria" w:hAnsi="Cambria"/>
          <w:bCs/>
        </w:rPr>
        <w:t xml:space="preserve">; die </w:t>
      </w:r>
      <w:r w:rsidR="00DD5E14">
        <w:rPr>
          <w:rFonts w:ascii="Cambria" w:hAnsi="Cambria"/>
          <w:bCs/>
        </w:rPr>
        <w:t>bevoegdheid</w:t>
      </w:r>
      <w:r w:rsidR="00280333">
        <w:rPr>
          <w:rFonts w:ascii="Cambria" w:hAnsi="Cambria"/>
          <w:bCs/>
        </w:rPr>
        <w:t xml:space="preserve"> heeft het college. </w:t>
      </w:r>
      <w:r w:rsidR="0065282E">
        <w:rPr>
          <w:rFonts w:ascii="Cambria" w:hAnsi="Cambria"/>
          <w:bCs/>
        </w:rPr>
        <w:t>Dhr. Jak Plat merkt op dat de gemeenteraad</w:t>
      </w:r>
      <w:r w:rsidR="003E54C3">
        <w:rPr>
          <w:rFonts w:ascii="Cambria" w:hAnsi="Cambria"/>
          <w:bCs/>
        </w:rPr>
        <w:t xml:space="preserve"> </w:t>
      </w:r>
      <w:r w:rsidR="00EC6537">
        <w:rPr>
          <w:rFonts w:ascii="Cambria" w:hAnsi="Cambria"/>
          <w:bCs/>
        </w:rPr>
        <w:t>de motie</w:t>
      </w:r>
      <w:r w:rsidR="003E54C3">
        <w:rPr>
          <w:rFonts w:ascii="Cambria" w:hAnsi="Cambria"/>
          <w:bCs/>
        </w:rPr>
        <w:t xml:space="preserve"> met een ruime meerderheid </w:t>
      </w:r>
      <w:r w:rsidR="005D4CEC">
        <w:rPr>
          <w:rFonts w:ascii="Cambria" w:hAnsi="Cambria"/>
          <w:bCs/>
        </w:rPr>
        <w:t>(18/25)</w:t>
      </w:r>
      <w:r w:rsidR="002837CD">
        <w:rPr>
          <w:rFonts w:ascii="Cambria" w:hAnsi="Cambria"/>
          <w:bCs/>
        </w:rPr>
        <w:t xml:space="preserve"> </w:t>
      </w:r>
      <w:r w:rsidR="003E54C3">
        <w:rPr>
          <w:rFonts w:ascii="Cambria" w:hAnsi="Cambria"/>
          <w:bCs/>
        </w:rPr>
        <w:t>de motie heeft aangenomen maar</w:t>
      </w:r>
      <w:r w:rsidR="00713A7F">
        <w:rPr>
          <w:rFonts w:ascii="Cambria" w:hAnsi="Cambria"/>
          <w:bCs/>
        </w:rPr>
        <w:t xml:space="preserve"> dat</w:t>
      </w:r>
      <w:r w:rsidR="003E54C3">
        <w:rPr>
          <w:rFonts w:ascii="Cambria" w:hAnsi="Cambria"/>
          <w:bCs/>
        </w:rPr>
        <w:t xml:space="preserve"> slechts de helft wordt uitgevoerd. </w:t>
      </w:r>
      <w:r w:rsidR="002837CD">
        <w:rPr>
          <w:rFonts w:ascii="Cambria" w:hAnsi="Cambria"/>
          <w:bCs/>
        </w:rPr>
        <w:t xml:space="preserve">SK: </w:t>
      </w:r>
      <w:r w:rsidR="001D4E2F">
        <w:rPr>
          <w:rFonts w:ascii="Cambria" w:hAnsi="Cambria"/>
          <w:bCs/>
        </w:rPr>
        <w:t>D</w:t>
      </w:r>
      <w:r w:rsidR="002837CD">
        <w:rPr>
          <w:rFonts w:ascii="Cambria" w:hAnsi="Cambria"/>
          <w:bCs/>
        </w:rPr>
        <w:t>e gemeenteraad moet het besluit</w:t>
      </w:r>
      <w:r w:rsidR="00400CFC">
        <w:rPr>
          <w:rFonts w:ascii="Cambria" w:hAnsi="Cambria"/>
          <w:bCs/>
        </w:rPr>
        <w:t xml:space="preserve"> in principe</w:t>
      </w:r>
      <w:r w:rsidR="002837CD">
        <w:rPr>
          <w:rFonts w:ascii="Cambria" w:hAnsi="Cambria"/>
          <w:bCs/>
        </w:rPr>
        <w:t xml:space="preserve"> accepteren</w:t>
      </w:r>
      <w:r w:rsidR="00400CFC">
        <w:rPr>
          <w:rFonts w:ascii="Cambria" w:hAnsi="Cambria"/>
          <w:bCs/>
        </w:rPr>
        <w:t>,</w:t>
      </w:r>
      <w:r w:rsidR="002837CD">
        <w:rPr>
          <w:rFonts w:ascii="Cambria" w:hAnsi="Cambria"/>
          <w:bCs/>
        </w:rPr>
        <w:t xml:space="preserve"> </w:t>
      </w:r>
      <w:r w:rsidR="00E90D3C">
        <w:rPr>
          <w:rFonts w:ascii="Cambria" w:hAnsi="Cambria"/>
          <w:bCs/>
        </w:rPr>
        <w:t xml:space="preserve">dus het is aan de gemeenteraad om dit opnieuw aan </w:t>
      </w:r>
      <w:r w:rsidR="00D63E9F">
        <w:rPr>
          <w:rFonts w:ascii="Cambria" w:hAnsi="Cambria"/>
          <w:bCs/>
        </w:rPr>
        <w:t>de</w:t>
      </w:r>
      <w:r w:rsidR="00E90D3C">
        <w:rPr>
          <w:rFonts w:ascii="Cambria" w:hAnsi="Cambria"/>
          <w:bCs/>
        </w:rPr>
        <w:t xml:space="preserve"> orde te stellen als </w:t>
      </w:r>
      <w:r w:rsidR="00C7633C">
        <w:rPr>
          <w:rFonts w:ascii="Cambria" w:hAnsi="Cambria"/>
          <w:bCs/>
        </w:rPr>
        <w:t>men</w:t>
      </w:r>
      <w:r w:rsidR="00E90D3C">
        <w:rPr>
          <w:rFonts w:ascii="Cambria" w:hAnsi="Cambria"/>
          <w:bCs/>
        </w:rPr>
        <w:t xml:space="preserve"> het er niet mee eens </w:t>
      </w:r>
      <w:r w:rsidR="00C7633C">
        <w:rPr>
          <w:rFonts w:ascii="Cambria" w:hAnsi="Cambria"/>
          <w:bCs/>
        </w:rPr>
        <w:t>is</w:t>
      </w:r>
      <w:r w:rsidR="00E90D3C">
        <w:rPr>
          <w:rFonts w:ascii="Cambria" w:hAnsi="Cambria"/>
          <w:bCs/>
        </w:rPr>
        <w:t xml:space="preserve">. </w:t>
      </w:r>
      <w:r w:rsidR="001D4E2F">
        <w:rPr>
          <w:rFonts w:ascii="Cambria" w:hAnsi="Cambria"/>
          <w:bCs/>
        </w:rPr>
        <w:t>E</w:t>
      </w:r>
      <w:r w:rsidR="00CE3E9B">
        <w:rPr>
          <w:rFonts w:ascii="Cambria" w:hAnsi="Cambria"/>
          <w:bCs/>
        </w:rPr>
        <w:t xml:space="preserve">r is een wetswijziging </w:t>
      </w:r>
      <w:r w:rsidR="00C7633C">
        <w:rPr>
          <w:rFonts w:ascii="Cambria" w:hAnsi="Cambria"/>
          <w:bCs/>
        </w:rPr>
        <w:t xml:space="preserve">die voorschrijft </w:t>
      </w:r>
      <w:r w:rsidR="00CE3E9B">
        <w:rPr>
          <w:rFonts w:ascii="Cambria" w:hAnsi="Cambria"/>
          <w:bCs/>
        </w:rPr>
        <w:t>dat bepaalde bevoegdheden die eerst bij het college lagen, nu naar de gemeenteraad gaan.</w:t>
      </w:r>
      <w:r w:rsidR="00C664B4">
        <w:rPr>
          <w:rFonts w:ascii="Cambria" w:hAnsi="Cambria"/>
          <w:bCs/>
        </w:rPr>
        <w:t xml:space="preserve"> TVS voegt hieraan toe dat dit wetsvoorstel nog bij de Raad van State ligt. </w:t>
      </w:r>
      <w:r w:rsidR="001B23AE">
        <w:rPr>
          <w:rFonts w:ascii="Cambria" w:hAnsi="Cambria"/>
          <w:bCs/>
        </w:rPr>
        <w:t>Men wil</w:t>
      </w:r>
      <w:r w:rsidR="00C664B4">
        <w:rPr>
          <w:rFonts w:ascii="Cambria" w:hAnsi="Cambria"/>
          <w:bCs/>
        </w:rPr>
        <w:t xml:space="preserve"> ermee bereiken dat het onderscheid tussen giften en besparingen verdwijnt</w:t>
      </w:r>
      <w:r w:rsidR="004B49B4">
        <w:rPr>
          <w:rFonts w:ascii="Cambria" w:hAnsi="Cambria"/>
          <w:bCs/>
        </w:rPr>
        <w:t xml:space="preserve"> en de mogelijkheid creëren </w:t>
      </w:r>
      <w:r w:rsidR="00D015FD">
        <w:rPr>
          <w:rFonts w:ascii="Cambria" w:hAnsi="Cambria"/>
          <w:bCs/>
        </w:rPr>
        <w:t xml:space="preserve">dat het college </w:t>
      </w:r>
      <w:r w:rsidR="00397BF3">
        <w:rPr>
          <w:rFonts w:ascii="Cambria" w:hAnsi="Cambria"/>
          <w:bCs/>
        </w:rPr>
        <w:t>indien nodig</w:t>
      </w:r>
      <w:r w:rsidR="00D015FD">
        <w:rPr>
          <w:rFonts w:ascii="Cambria" w:hAnsi="Cambria"/>
          <w:bCs/>
        </w:rPr>
        <w:t xml:space="preserve"> in individuele gevallen een </w:t>
      </w:r>
      <w:r w:rsidR="00481FF4">
        <w:rPr>
          <w:rFonts w:ascii="Cambria" w:hAnsi="Cambria"/>
          <w:bCs/>
        </w:rPr>
        <w:t>hoger</w:t>
      </w:r>
      <w:r w:rsidR="00D015FD">
        <w:rPr>
          <w:rFonts w:ascii="Cambria" w:hAnsi="Cambria"/>
          <w:bCs/>
        </w:rPr>
        <w:t xml:space="preserve"> bedrag kan vrijlaten. De Raad </w:t>
      </w:r>
      <w:r w:rsidR="001B23AE">
        <w:rPr>
          <w:rFonts w:ascii="Cambria" w:hAnsi="Cambria"/>
          <w:bCs/>
        </w:rPr>
        <w:t>voor de r</w:t>
      </w:r>
      <w:r w:rsidR="00D015FD">
        <w:rPr>
          <w:rFonts w:ascii="Cambria" w:hAnsi="Cambria"/>
          <w:bCs/>
        </w:rPr>
        <w:t>echtspraak heeft geconstateerd</w:t>
      </w:r>
      <w:r w:rsidR="00324B1C">
        <w:rPr>
          <w:rFonts w:ascii="Cambria" w:hAnsi="Cambria"/>
          <w:bCs/>
        </w:rPr>
        <w:t xml:space="preserve"> dat om dat te bereiken wel het onderscheid tussen de giften </w:t>
      </w:r>
      <w:r w:rsidR="00481FF4">
        <w:rPr>
          <w:rFonts w:ascii="Cambria" w:hAnsi="Cambria"/>
          <w:bCs/>
        </w:rPr>
        <w:t>moeten</w:t>
      </w:r>
      <w:r w:rsidR="00324B1C">
        <w:rPr>
          <w:rFonts w:ascii="Cambria" w:hAnsi="Cambria"/>
          <w:bCs/>
        </w:rPr>
        <w:t xml:space="preserve"> </w:t>
      </w:r>
      <w:r w:rsidR="00481FF4">
        <w:rPr>
          <w:rFonts w:ascii="Cambria" w:hAnsi="Cambria"/>
          <w:bCs/>
        </w:rPr>
        <w:t>worden</w:t>
      </w:r>
      <w:r w:rsidR="00324B1C">
        <w:rPr>
          <w:rFonts w:ascii="Cambria" w:hAnsi="Cambria"/>
          <w:bCs/>
        </w:rPr>
        <w:t xml:space="preserve"> gemaakt. Bij de </w:t>
      </w:r>
      <w:r w:rsidR="00481FF4">
        <w:rPr>
          <w:rFonts w:ascii="Cambria" w:hAnsi="Cambria"/>
          <w:bCs/>
        </w:rPr>
        <w:t>boodschappenaffaire</w:t>
      </w:r>
      <w:r w:rsidR="00972F74">
        <w:rPr>
          <w:rFonts w:ascii="Cambria" w:hAnsi="Cambria"/>
          <w:bCs/>
        </w:rPr>
        <w:t xml:space="preserve"> </w:t>
      </w:r>
      <w:r w:rsidR="00D30A4F">
        <w:rPr>
          <w:rFonts w:ascii="Cambria" w:hAnsi="Cambria"/>
          <w:bCs/>
        </w:rPr>
        <w:t>speelde</w:t>
      </w:r>
      <w:r w:rsidR="00972F74">
        <w:rPr>
          <w:rFonts w:ascii="Cambria" w:hAnsi="Cambria"/>
          <w:bCs/>
        </w:rPr>
        <w:t xml:space="preserve"> het</w:t>
      </w:r>
      <w:r w:rsidR="00481FF4">
        <w:rPr>
          <w:rFonts w:ascii="Cambria" w:hAnsi="Cambria"/>
          <w:bCs/>
        </w:rPr>
        <w:t xml:space="preserve"> maandelijks </w:t>
      </w:r>
      <w:r w:rsidR="00FE7CE1">
        <w:rPr>
          <w:rFonts w:ascii="Cambria" w:hAnsi="Cambria"/>
          <w:bCs/>
        </w:rPr>
        <w:t>dus dat ging niet om een</w:t>
      </w:r>
      <w:r w:rsidR="00481FF4">
        <w:rPr>
          <w:rFonts w:ascii="Cambria" w:hAnsi="Cambria"/>
          <w:bCs/>
        </w:rPr>
        <w:t xml:space="preserve"> gift, maar </w:t>
      </w:r>
      <w:r w:rsidR="00FE7CE1">
        <w:rPr>
          <w:rFonts w:ascii="Cambria" w:hAnsi="Cambria"/>
          <w:bCs/>
        </w:rPr>
        <w:t xml:space="preserve">om </w:t>
      </w:r>
      <w:r w:rsidR="00481FF4">
        <w:rPr>
          <w:rFonts w:ascii="Cambria" w:hAnsi="Cambria"/>
          <w:bCs/>
        </w:rPr>
        <w:t>een uitgavebesparing.</w:t>
      </w:r>
      <w:r w:rsidR="00063E04">
        <w:rPr>
          <w:rFonts w:ascii="Cambria" w:hAnsi="Cambria"/>
          <w:bCs/>
        </w:rPr>
        <w:t xml:space="preserve"> SK vult </w:t>
      </w:r>
      <w:r w:rsidR="00C929B3">
        <w:rPr>
          <w:rFonts w:ascii="Cambria" w:hAnsi="Cambria"/>
          <w:bCs/>
        </w:rPr>
        <w:t>aan</w:t>
      </w:r>
      <w:r w:rsidR="00063E04">
        <w:rPr>
          <w:rFonts w:ascii="Cambria" w:hAnsi="Cambria"/>
          <w:bCs/>
        </w:rPr>
        <w:t xml:space="preserve"> dat dit ook het verschil is met de juridische kwalificatie.</w:t>
      </w:r>
      <w:r w:rsidR="00CD2B17">
        <w:rPr>
          <w:rFonts w:ascii="Cambria" w:hAnsi="Cambria"/>
          <w:bCs/>
        </w:rPr>
        <w:t xml:space="preserve"> Dat onderscheid ligt bij het college; dat is nu nog te ingewikkeld voor de mensen.</w:t>
      </w:r>
      <w:r w:rsidR="002E10EF">
        <w:rPr>
          <w:rFonts w:ascii="Cambria" w:hAnsi="Cambria"/>
          <w:bCs/>
        </w:rPr>
        <w:t xml:space="preserve"> </w:t>
      </w:r>
      <w:r w:rsidR="001C24B8">
        <w:rPr>
          <w:rFonts w:ascii="Cambria" w:hAnsi="Cambria"/>
          <w:bCs/>
        </w:rPr>
        <w:t xml:space="preserve"> </w:t>
      </w:r>
    </w:p>
    <w:p w14:paraId="3ADB7B8B" w14:textId="3B53F3A9" w:rsidR="00D3479C" w:rsidRDefault="001C24B8" w:rsidP="001C24B8">
      <w:pPr>
        <w:ind w:left="708"/>
        <w:rPr>
          <w:rFonts w:ascii="Cambria" w:hAnsi="Cambria"/>
          <w:bCs/>
        </w:rPr>
      </w:pPr>
      <w:r>
        <w:rPr>
          <w:rFonts w:ascii="Cambria" w:hAnsi="Cambria"/>
          <w:bCs/>
        </w:rPr>
        <w:t xml:space="preserve">- SK geeft aan dat het college bevoegdheden heeft om beslissingen te nemen; het gaat erom dat er wettelijk bepaalde taken zijn neergelegd en niet om wie de beslissing neemt. Dan gaat het erom dat de gemeenteraad  bijv. op hoofdlijnen </w:t>
      </w:r>
      <w:proofErr w:type="spellStart"/>
      <w:r>
        <w:rPr>
          <w:rFonts w:ascii="Cambria" w:hAnsi="Cambria"/>
          <w:bCs/>
        </w:rPr>
        <w:t>kaderstellend</w:t>
      </w:r>
      <w:proofErr w:type="spellEnd"/>
      <w:r>
        <w:rPr>
          <w:rFonts w:ascii="Cambria" w:hAnsi="Cambria"/>
          <w:bCs/>
        </w:rPr>
        <w:t xml:space="preserve"> is. Het onderscheid is dat het niet alleen gaat om wie de beslissing mag nemen maar echt om de verdeling van verantwoordelijkheden! Daarom worden bepaalde bevoegdheden weleens verschoven. In beeld komt dan ook wat de Raad voor de rechtspraak doet.  Deze bestaat uit 3 gepensioneerde rechters en 3 niet-rechters met verschillende specialismen, zoals bijv. een </w:t>
      </w:r>
      <w:proofErr w:type="spellStart"/>
      <w:r>
        <w:rPr>
          <w:rFonts w:ascii="Cambria" w:hAnsi="Cambria"/>
          <w:bCs/>
        </w:rPr>
        <w:t>politocoloog</w:t>
      </w:r>
      <w:proofErr w:type="spellEnd"/>
      <w:r>
        <w:rPr>
          <w:rFonts w:ascii="Cambria" w:hAnsi="Cambria"/>
          <w:bCs/>
        </w:rPr>
        <w:t xml:space="preserve"> en een gepensioneerde accountant. Zij worden aan de voorkant betrokken bij wetsvoorstellen en hebben een adviesfunctie. De Raad voor de rechtspraak heeft het advies gegeven dat de tekst van het artikel moet worden aangepast als de gemeente wil  dat de inlichtingenplicht wijzigt. Ons college heeft gezegd dat zij  het advies van de Raad voor de rechtspraak volgt en dus afwacht.</w:t>
      </w:r>
    </w:p>
    <w:p w14:paraId="42129533" w14:textId="31DE8980" w:rsidR="00947B31" w:rsidRDefault="00D3479C" w:rsidP="00D24DA6">
      <w:pPr>
        <w:ind w:left="708"/>
        <w:rPr>
          <w:rFonts w:ascii="Cambria" w:hAnsi="Cambria"/>
          <w:bCs/>
        </w:rPr>
      </w:pPr>
      <w:r>
        <w:rPr>
          <w:rFonts w:ascii="Cambria" w:hAnsi="Cambria"/>
          <w:bCs/>
        </w:rPr>
        <w:t xml:space="preserve">- </w:t>
      </w:r>
      <w:r w:rsidR="002E10EF">
        <w:rPr>
          <w:rFonts w:ascii="Cambria" w:hAnsi="Cambria"/>
          <w:bCs/>
        </w:rPr>
        <w:t xml:space="preserve">De voorzitter stelt de vraag </w:t>
      </w:r>
      <w:r w:rsidR="00234A28">
        <w:rPr>
          <w:rFonts w:ascii="Cambria" w:hAnsi="Cambria"/>
          <w:bCs/>
        </w:rPr>
        <w:t xml:space="preserve">hoe je kunt aantonen, en of er gevallen bekend zijn, </w:t>
      </w:r>
      <w:r w:rsidR="00893DF9">
        <w:rPr>
          <w:rFonts w:ascii="Cambria" w:hAnsi="Cambria"/>
          <w:bCs/>
        </w:rPr>
        <w:t>dat mensen onterecht een uitkering ontvangen op het mom</w:t>
      </w:r>
      <w:r w:rsidR="00C929B3">
        <w:rPr>
          <w:rFonts w:ascii="Cambria" w:hAnsi="Cambria"/>
          <w:bCs/>
        </w:rPr>
        <w:t>en</w:t>
      </w:r>
      <w:r w:rsidR="00893DF9">
        <w:rPr>
          <w:rFonts w:ascii="Cambria" w:hAnsi="Cambria"/>
          <w:bCs/>
        </w:rPr>
        <w:t>t dat ze een besparing krijgen?</w:t>
      </w:r>
      <w:r w:rsidR="00455262">
        <w:rPr>
          <w:rFonts w:ascii="Cambria" w:hAnsi="Cambria"/>
          <w:bCs/>
        </w:rPr>
        <w:t xml:space="preserve"> </w:t>
      </w:r>
      <w:r w:rsidR="008005D5">
        <w:rPr>
          <w:rFonts w:ascii="Cambria" w:hAnsi="Cambria"/>
          <w:bCs/>
        </w:rPr>
        <w:t xml:space="preserve"> TVS: </w:t>
      </w:r>
      <w:r w:rsidR="006218A9">
        <w:rPr>
          <w:rFonts w:ascii="Cambria" w:hAnsi="Cambria"/>
          <w:bCs/>
        </w:rPr>
        <w:t>In beleidsregels giften wordt de voedselbank niet meegerekend. De voedselbank heeft een eigen toetsingsmechanisme</w:t>
      </w:r>
      <w:r w:rsidR="00143E5C">
        <w:rPr>
          <w:rFonts w:ascii="Cambria" w:hAnsi="Cambria"/>
          <w:bCs/>
        </w:rPr>
        <w:t>, d</w:t>
      </w:r>
      <w:r w:rsidR="00CE6331">
        <w:rPr>
          <w:rFonts w:ascii="Cambria" w:hAnsi="Cambria"/>
          <w:bCs/>
        </w:rPr>
        <w:t>ie</w:t>
      </w:r>
      <w:r w:rsidR="00143E5C">
        <w:rPr>
          <w:rFonts w:ascii="Cambria" w:hAnsi="Cambria"/>
          <w:bCs/>
        </w:rPr>
        <w:t xml:space="preserve"> los</w:t>
      </w:r>
      <w:r w:rsidR="00CE6331">
        <w:rPr>
          <w:rFonts w:ascii="Cambria" w:hAnsi="Cambria"/>
          <w:bCs/>
        </w:rPr>
        <w:t>staat</w:t>
      </w:r>
      <w:r w:rsidR="00143E5C">
        <w:rPr>
          <w:rFonts w:ascii="Cambria" w:hAnsi="Cambria"/>
          <w:bCs/>
        </w:rPr>
        <w:t xml:space="preserve"> van de gemeente</w:t>
      </w:r>
      <w:r w:rsidR="005513CB">
        <w:rPr>
          <w:rFonts w:ascii="Cambria" w:hAnsi="Cambria"/>
          <w:bCs/>
        </w:rPr>
        <w:t>. Een voedselbank richt zichzelf op</w:t>
      </w:r>
      <w:r w:rsidR="009E0FF9">
        <w:rPr>
          <w:rFonts w:ascii="Cambria" w:hAnsi="Cambria"/>
          <w:bCs/>
        </w:rPr>
        <w:t xml:space="preserve">. De voedselbank Purmerend heeft zichzelf ten dienste gesteld voor een </w:t>
      </w:r>
      <w:r w:rsidR="00210596">
        <w:rPr>
          <w:rFonts w:ascii="Cambria" w:hAnsi="Cambria"/>
          <w:bCs/>
        </w:rPr>
        <w:t>sub-regio</w:t>
      </w:r>
      <w:r w:rsidR="009E0FF9">
        <w:rPr>
          <w:rFonts w:ascii="Cambria" w:hAnsi="Cambria"/>
          <w:bCs/>
        </w:rPr>
        <w:t>. Er is nu een filiaal</w:t>
      </w:r>
      <w:r w:rsidR="00894D1C">
        <w:rPr>
          <w:rFonts w:ascii="Cambria" w:hAnsi="Cambria"/>
          <w:bCs/>
        </w:rPr>
        <w:t xml:space="preserve"> van voedselbank Purmerend</w:t>
      </w:r>
      <w:r w:rsidR="009E0FF9">
        <w:rPr>
          <w:rFonts w:ascii="Cambria" w:hAnsi="Cambria"/>
          <w:bCs/>
        </w:rPr>
        <w:t xml:space="preserve"> in Volendam bij </w:t>
      </w:r>
      <w:proofErr w:type="spellStart"/>
      <w:r w:rsidR="009E0FF9">
        <w:rPr>
          <w:rFonts w:ascii="Cambria" w:hAnsi="Cambria"/>
          <w:bCs/>
        </w:rPr>
        <w:t>Aaf</w:t>
      </w:r>
      <w:proofErr w:type="spellEnd"/>
      <w:r w:rsidR="009E0FF9">
        <w:rPr>
          <w:rFonts w:ascii="Cambria" w:hAnsi="Cambria"/>
          <w:bCs/>
        </w:rPr>
        <w:t xml:space="preserve"> Beers</w:t>
      </w:r>
      <w:r w:rsidR="00894D1C">
        <w:rPr>
          <w:rFonts w:ascii="Cambria" w:hAnsi="Cambria"/>
          <w:bCs/>
        </w:rPr>
        <w:t xml:space="preserve">. </w:t>
      </w:r>
      <w:r w:rsidR="00C94A20">
        <w:rPr>
          <w:rFonts w:ascii="Cambria" w:hAnsi="Cambria"/>
          <w:bCs/>
        </w:rPr>
        <w:t>Dit wordt bekend gemaakt onder vluchtelingen. Voedselbank Nederland krijgt wel subsidie van de overheid</w:t>
      </w:r>
      <w:r w:rsidR="00A50D19">
        <w:rPr>
          <w:rFonts w:ascii="Cambria" w:hAnsi="Cambria"/>
          <w:bCs/>
        </w:rPr>
        <w:t xml:space="preserve">. </w:t>
      </w:r>
    </w:p>
    <w:p w14:paraId="4090A28B" w14:textId="068A7A33" w:rsidR="00947B31" w:rsidRDefault="00947B31" w:rsidP="00D24DA6">
      <w:pPr>
        <w:ind w:left="708"/>
        <w:rPr>
          <w:rFonts w:ascii="Cambria" w:hAnsi="Cambria"/>
          <w:bCs/>
        </w:rPr>
      </w:pPr>
      <w:r>
        <w:rPr>
          <w:rFonts w:ascii="Cambria" w:hAnsi="Cambria"/>
          <w:bCs/>
        </w:rPr>
        <w:t>Het is niet zo dat mensen die in de bijstand zitten automatisch recht hebben op hulp van de Voedselbank</w:t>
      </w:r>
      <w:r w:rsidR="00EA3F2A">
        <w:rPr>
          <w:rFonts w:ascii="Cambria" w:hAnsi="Cambria"/>
          <w:bCs/>
        </w:rPr>
        <w:t>.</w:t>
      </w:r>
      <w:r>
        <w:rPr>
          <w:rFonts w:ascii="Cambria" w:hAnsi="Cambria"/>
          <w:bCs/>
        </w:rPr>
        <w:t xml:space="preserve"> </w:t>
      </w:r>
      <w:r w:rsidR="001F2158">
        <w:rPr>
          <w:rFonts w:ascii="Cambria" w:hAnsi="Cambria"/>
          <w:bCs/>
        </w:rPr>
        <w:t xml:space="preserve">Iemand kan inkomen uit werk hebben en toch in aanmerking komen voor hulp van de voedselbank. </w:t>
      </w:r>
      <w:r w:rsidR="00EA3F2A">
        <w:rPr>
          <w:rFonts w:ascii="Cambria" w:hAnsi="Cambria"/>
          <w:bCs/>
        </w:rPr>
        <w:t>Men kijkt naar inkomsten en uitgaven.</w:t>
      </w:r>
      <w:r w:rsidR="001F2158">
        <w:rPr>
          <w:rFonts w:ascii="Cambria" w:hAnsi="Cambria"/>
          <w:bCs/>
        </w:rPr>
        <w:t xml:space="preserve"> </w:t>
      </w:r>
      <w:r w:rsidR="00DB627E">
        <w:rPr>
          <w:rFonts w:ascii="Cambria" w:hAnsi="Cambria"/>
          <w:bCs/>
        </w:rPr>
        <w:t>SK: door de consulenten wordt wel gekeken naar het bestaansminimum.</w:t>
      </w:r>
      <w:r w:rsidR="00445F0D">
        <w:rPr>
          <w:rFonts w:ascii="Cambria" w:hAnsi="Cambria"/>
          <w:bCs/>
        </w:rPr>
        <w:t xml:space="preserve"> Er is geen </w:t>
      </w:r>
      <w:proofErr w:type="spellStart"/>
      <w:r w:rsidR="00445F0D">
        <w:rPr>
          <w:rFonts w:ascii="Cambria" w:hAnsi="Cambria"/>
          <w:bCs/>
        </w:rPr>
        <w:t>bewijsje</w:t>
      </w:r>
      <w:proofErr w:type="spellEnd"/>
      <w:r w:rsidR="00445F0D">
        <w:rPr>
          <w:rFonts w:ascii="Cambria" w:hAnsi="Cambria"/>
          <w:bCs/>
        </w:rPr>
        <w:t xml:space="preserve"> nodig van de Sociale Dienst. Als geconstateerd wordt dat het nodig is</w:t>
      </w:r>
      <w:r w:rsidR="00FB6ECD">
        <w:rPr>
          <w:rFonts w:ascii="Cambria" w:hAnsi="Cambria"/>
          <w:bCs/>
        </w:rPr>
        <w:t>,</w:t>
      </w:r>
      <w:r w:rsidR="00445F0D">
        <w:rPr>
          <w:rFonts w:ascii="Cambria" w:hAnsi="Cambria"/>
          <w:bCs/>
        </w:rPr>
        <w:t xml:space="preserve"> zou je ze op het bestaan </w:t>
      </w:r>
      <w:r w:rsidR="00764A4C">
        <w:rPr>
          <w:rFonts w:ascii="Cambria" w:hAnsi="Cambria"/>
          <w:bCs/>
        </w:rPr>
        <w:t>van</w:t>
      </w:r>
      <w:r w:rsidR="00445F0D">
        <w:rPr>
          <w:rFonts w:ascii="Cambria" w:hAnsi="Cambria"/>
          <w:bCs/>
        </w:rPr>
        <w:t xml:space="preserve"> de Voedselbank kunnen wijzen</w:t>
      </w:r>
      <w:r w:rsidR="00764A4C">
        <w:rPr>
          <w:rFonts w:ascii="Cambria" w:hAnsi="Cambria"/>
          <w:bCs/>
        </w:rPr>
        <w:t xml:space="preserve">, maar de gemeente verwijst ze niet door.  </w:t>
      </w:r>
    </w:p>
    <w:p w14:paraId="37EC9BDE" w14:textId="0F9277CE" w:rsidR="00342714" w:rsidRDefault="00350B42" w:rsidP="00D24DA6">
      <w:pPr>
        <w:ind w:left="708"/>
        <w:rPr>
          <w:rFonts w:ascii="Cambria" w:hAnsi="Cambria"/>
          <w:bCs/>
        </w:rPr>
      </w:pPr>
      <w:r>
        <w:rPr>
          <w:rFonts w:ascii="Cambria" w:hAnsi="Cambria"/>
          <w:bCs/>
        </w:rPr>
        <w:lastRenderedPageBreak/>
        <w:t xml:space="preserve">- </w:t>
      </w:r>
      <w:r w:rsidR="0021438A">
        <w:rPr>
          <w:rFonts w:ascii="Cambria" w:hAnsi="Cambria"/>
          <w:bCs/>
        </w:rPr>
        <w:t xml:space="preserve">Desgevraagd wordt </w:t>
      </w:r>
      <w:r w:rsidR="00283214">
        <w:rPr>
          <w:rFonts w:ascii="Cambria" w:hAnsi="Cambria"/>
          <w:bCs/>
        </w:rPr>
        <w:t>geantwoord</w:t>
      </w:r>
      <w:r w:rsidR="0021438A">
        <w:rPr>
          <w:rFonts w:ascii="Cambria" w:hAnsi="Cambria"/>
          <w:bCs/>
        </w:rPr>
        <w:t xml:space="preserve"> dat de sociale recherche nog bestaat. De gemeente heeft zelf geen sociale rechercheur maar koopt d</w:t>
      </w:r>
      <w:r>
        <w:rPr>
          <w:rFonts w:ascii="Cambria" w:hAnsi="Cambria"/>
          <w:bCs/>
        </w:rPr>
        <w:t>eze</w:t>
      </w:r>
      <w:r w:rsidR="0021438A">
        <w:rPr>
          <w:rFonts w:ascii="Cambria" w:hAnsi="Cambria"/>
          <w:bCs/>
        </w:rPr>
        <w:t xml:space="preserve"> in </w:t>
      </w:r>
      <w:r w:rsidR="00116FEF">
        <w:rPr>
          <w:rFonts w:ascii="Cambria" w:hAnsi="Cambria"/>
          <w:bCs/>
        </w:rPr>
        <w:t>van</w:t>
      </w:r>
      <w:r w:rsidR="0021438A">
        <w:rPr>
          <w:rFonts w:ascii="Cambria" w:hAnsi="Cambria"/>
          <w:bCs/>
        </w:rPr>
        <w:t xml:space="preserve"> Purmerend. Het huidige contract </w:t>
      </w:r>
      <w:r w:rsidR="00B16B76">
        <w:rPr>
          <w:rFonts w:ascii="Cambria" w:hAnsi="Cambria"/>
          <w:bCs/>
        </w:rPr>
        <w:t>is o.b.v. uurtje-factuurtje</w:t>
      </w:r>
      <w:r w:rsidR="0056767A">
        <w:rPr>
          <w:rFonts w:ascii="Cambria" w:hAnsi="Cambria"/>
          <w:bCs/>
        </w:rPr>
        <w:t xml:space="preserve"> maar</w:t>
      </w:r>
      <w:r w:rsidR="00283214">
        <w:rPr>
          <w:rFonts w:ascii="Cambria" w:hAnsi="Cambria"/>
          <w:bCs/>
        </w:rPr>
        <w:t xml:space="preserve"> daar gaa</w:t>
      </w:r>
      <w:r w:rsidR="00361701">
        <w:rPr>
          <w:rFonts w:ascii="Cambria" w:hAnsi="Cambria"/>
          <w:bCs/>
        </w:rPr>
        <w:t>t de gemeent</w:t>
      </w:r>
      <w:r w:rsidR="00283214">
        <w:rPr>
          <w:rFonts w:ascii="Cambria" w:hAnsi="Cambria"/>
          <w:bCs/>
        </w:rPr>
        <w:t>e wel</w:t>
      </w:r>
      <w:r w:rsidR="00361701">
        <w:rPr>
          <w:rFonts w:ascii="Cambria" w:hAnsi="Cambria"/>
          <w:bCs/>
        </w:rPr>
        <w:t xml:space="preserve"> binnenkort</w:t>
      </w:r>
      <w:r w:rsidR="00283214">
        <w:rPr>
          <w:rFonts w:ascii="Cambria" w:hAnsi="Cambria"/>
          <w:bCs/>
        </w:rPr>
        <w:t xml:space="preserve"> samen naar kijken. </w:t>
      </w:r>
      <w:r w:rsidR="00BA0818">
        <w:rPr>
          <w:rFonts w:ascii="Cambria" w:hAnsi="Cambria"/>
          <w:bCs/>
        </w:rPr>
        <w:t xml:space="preserve">TVS: </w:t>
      </w:r>
      <w:r w:rsidR="00943F22">
        <w:rPr>
          <w:rFonts w:ascii="Cambria" w:hAnsi="Cambria"/>
          <w:bCs/>
        </w:rPr>
        <w:t>N</w:t>
      </w:r>
      <w:r w:rsidR="00BA0818">
        <w:rPr>
          <w:rFonts w:ascii="Cambria" w:hAnsi="Cambria"/>
          <w:bCs/>
        </w:rPr>
        <w:t xml:space="preserve">iet </w:t>
      </w:r>
      <w:r w:rsidR="008C199E">
        <w:rPr>
          <w:rFonts w:ascii="Cambria" w:hAnsi="Cambria"/>
          <w:bCs/>
        </w:rPr>
        <w:t>elke fraude</w:t>
      </w:r>
      <w:r w:rsidR="00BA0818">
        <w:rPr>
          <w:rFonts w:ascii="Cambria" w:hAnsi="Cambria"/>
          <w:bCs/>
        </w:rPr>
        <w:t xml:space="preserve"> hoeft naar de sociale recherche want </w:t>
      </w:r>
      <w:r w:rsidR="008C199E">
        <w:rPr>
          <w:rFonts w:ascii="Cambria" w:hAnsi="Cambria"/>
          <w:bCs/>
        </w:rPr>
        <w:t>consulenten</w:t>
      </w:r>
      <w:r w:rsidR="00BA0818">
        <w:rPr>
          <w:rFonts w:ascii="Cambria" w:hAnsi="Cambria"/>
          <w:bCs/>
        </w:rPr>
        <w:t xml:space="preserve"> mogen ook</w:t>
      </w:r>
      <w:r w:rsidR="008C199E">
        <w:rPr>
          <w:rFonts w:ascii="Cambria" w:hAnsi="Cambria"/>
          <w:bCs/>
        </w:rPr>
        <w:t xml:space="preserve"> actie ondernemen</w:t>
      </w:r>
      <w:r w:rsidR="00BA0818">
        <w:rPr>
          <w:rFonts w:ascii="Cambria" w:hAnsi="Cambria"/>
          <w:bCs/>
        </w:rPr>
        <w:t xml:space="preserve"> op grond van de wet.</w:t>
      </w:r>
    </w:p>
    <w:p w14:paraId="0C459C84" w14:textId="0F1BC592" w:rsidR="00573521" w:rsidRDefault="00573521" w:rsidP="00D24DA6">
      <w:pPr>
        <w:ind w:left="708"/>
        <w:rPr>
          <w:rFonts w:ascii="Cambria" w:hAnsi="Cambria"/>
          <w:bCs/>
        </w:rPr>
      </w:pPr>
      <w:r>
        <w:rPr>
          <w:rFonts w:ascii="Cambria" w:hAnsi="Cambria"/>
          <w:bCs/>
        </w:rPr>
        <w:t xml:space="preserve">- Desgevraagd antwoordt TVS dat er geen telefoonnummer kan worden gekoppeld aan team inkomen; een aantal jaren geleden is ervoor gekozen </w:t>
      </w:r>
      <w:r w:rsidR="009B2923">
        <w:rPr>
          <w:rFonts w:ascii="Cambria" w:hAnsi="Cambria"/>
          <w:bCs/>
        </w:rPr>
        <w:t xml:space="preserve">daarvoor </w:t>
      </w:r>
      <w:r>
        <w:rPr>
          <w:rFonts w:ascii="Cambria" w:hAnsi="Cambria"/>
          <w:bCs/>
        </w:rPr>
        <w:t xml:space="preserve">een algemeen nummer te gebruiken. </w:t>
      </w:r>
      <w:r w:rsidR="00FD6726">
        <w:rPr>
          <w:rFonts w:ascii="Cambria" w:hAnsi="Cambria"/>
          <w:bCs/>
        </w:rPr>
        <w:t>Indien nodig</w:t>
      </w:r>
      <w:r>
        <w:rPr>
          <w:rFonts w:ascii="Cambria" w:hAnsi="Cambria"/>
          <w:bCs/>
        </w:rPr>
        <w:t xml:space="preserve"> wordt er meteen</w:t>
      </w:r>
      <w:r w:rsidR="009B2923">
        <w:rPr>
          <w:rFonts w:ascii="Cambria" w:hAnsi="Cambria"/>
          <w:bCs/>
        </w:rPr>
        <w:t xml:space="preserve"> naar</w:t>
      </w:r>
      <w:r>
        <w:rPr>
          <w:rFonts w:ascii="Cambria" w:hAnsi="Cambria"/>
          <w:bCs/>
        </w:rPr>
        <w:t xml:space="preserve"> iemand </w:t>
      </w:r>
      <w:r w:rsidR="009B2923">
        <w:rPr>
          <w:rFonts w:ascii="Cambria" w:hAnsi="Cambria"/>
          <w:bCs/>
        </w:rPr>
        <w:t>met een ander specialisme</w:t>
      </w:r>
      <w:r>
        <w:rPr>
          <w:rFonts w:ascii="Cambria" w:hAnsi="Cambria"/>
          <w:bCs/>
        </w:rPr>
        <w:t xml:space="preserve"> doorgeschakeld. </w:t>
      </w:r>
      <w:r w:rsidR="00FD6726">
        <w:rPr>
          <w:rFonts w:ascii="Cambria" w:hAnsi="Cambria"/>
          <w:bCs/>
        </w:rPr>
        <w:t>Z</w:t>
      </w:r>
      <w:r>
        <w:rPr>
          <w:rFonts w:ascii="Cambria" w:hAnsi="Cambria"/>
          <w:bCs/>
        </w:rPr>
        <w:t>ij hebben wel verschillende e-mailadressen</w:t>
      </w:r>
      <w:r w:rsidR="00B0085E">
        <w:rPr>
          <w:rFonts w:ascii="Cambria" w:hAnsi="Cambria"/>
          <w:bCs/>
        </w:rPr>
        <w:t>:</w:t>
      </w:r>
    </w:p>
    <w:p w14:paraId="1A802F16" w14:textId="2AEBE61F" w:rsidR="00B0085E" w:rsidRDefault="000D778A" w:rsidP="00D24DA6">
      <w:pPr>
        <w:ind w:left="708"/>
        <w:rPr>
          <w:rFonts w:ascii="Cambria" w:hAnsi="Cambria"/>
          <w:bCs/>
        </w:rPr>
      </w:pPr>
      <w:hyperlink r:id="rId8" w:history="1">
        <w:r w:rsidR="00B0085E" w:rsidRPr="00A10129">
          <w:rPr>
            <w:rStyle w:val="Hyperlink"/>
            <w:rFonts w:ascii="Cambria" w:hAnsi="Cambria"/>
            <w:bCs/>
          </w:rPr>
          <w:t>Participatiewet@edam-volendam.nl</w:t>
        </w:r>
      </w:hyperlink>
      <w:r w:rsidR="00B0085E">
        <w:rPr>
          <w:rFonts w:ascii="Cambria" w:hAnsi="Cambria"/>
          <w:bCs/>
        </w:rPr>
        <w:t>. komt direct binnen bi</w:t>
      </w:r>
      <w:r w:rsidR="009D52A3">
        <w:rPr>
          <w:rFonts w:ascii="Cambria" w:hAnsi="Cambria"/>
          <w:bCs/>
        </w:rPr>
        <w:t>j</w:t>
      </w:r>
      <w:r w:rsidR="00B0085E">
        <w:rPr>
          <w:rFonts w:ascii="Cambria" w:hAnsi="Cambria"/>
          <w:bCs/>
        </w:rPr>
        <w:t xml:space="preserve"> team inkomen. </w:t>
      </w:r>
      <w:r w:rsidR="00BB39A5">
        <w:rPr>
          <w:rFonts w:ascii="Cambria" w:hAnsi="Cambria"/>
          <w:bCs/>
        </w:rPr>
        <w:t>B</w:t>
      </w:r>
      <w:r w:rsidR="00B0085E">
        <w:rPr>
          <w:rFonts w:ascii="Cambria" w:hAnsi="Cambria"/>
          <w:bCs/>
        </w:rPr>
        <w:t xml:space="preserve">esloten </w:t>
      </w:r>
      <w:r w:rsidR="00BB39A5">
        <w:rPr>
          <w:rFonts w:ascii="Cambria" w:hAnsi="Cambria"/>
          <w:bCs/>
        </w:rPr>
        <w:t xml:space="preserve">is </w:t>
      </w:r>
      <w:r w:rsidR="00B0085E">
        <w:rPr>
          <w:rFonts w:ascii="Cambria" w:hAnsi="Cambria"/>
          <w:bCs/>
        </w:rPr>
        <w:t>nie</w:t>
      </w:r>
      <w:r w:rsidR="00BB39A5">
        <w:rPr>
          <w:rFonts w:ascii="Cambria" w:hAnsi="Cambria"/>
          <w:bCs/>
        </w:rPr>
        <w:t>t</w:t>
      </w:r>
      <w:r w:rsidR="00B0085E">
        <w:rPr>
          <w:rFonts w:ascii="Cambria" w:hAnsi="Cambria"/>
          <w:bCs/>
        </w:rPr>
        <w:t xml:space="preserve"> </w:t>
      </w:r>
      <w:r w:rsidR="00C738BF">
        <w:rPr>
          <w:rFonts w:ascii="Cambria" w:hAnsi="Cambria"/>
          <w:bCs/>
        </w:rPr>
        <w:t>individueel</w:t>
      </w:r>
      <w:r w:rsidR="00B0085E">
        <w:rPr>
          <w:rFonts w:ascii="Cambria" w:hAnsi="Cambria"/>
          <w:bCs/>
        </w:rPr>
        <w:t xml:space="preserve"> te</w:t>
      </w:r>
      <w:r w:rsidR="00357DFE">
        <w:rPr>
          <w:rFonts w:ascii="Cambria" w:hAnsi="Cambria"/>
          <w:bCs/>
        </w:rPr>
        <w:t xml:space="preserve"> e-</w:t>
      </w:r>
      <w:r w:rsidR="00B0085E">
        <w:rPr>
          <w:rFonts w:ascii="Cambria" w:hAnsi="Cambria"/>
          <w:bCs/>
        </w:rPr>
        <w:t>mailen</w:t>
      </w:r>
      <w:r w:rsidR="00FD6726">
        <w:rPr>
          <w:rFonts w:ascii="Cambria" w:hAnsi="Cambria"/>
          <w:bCs/>
        </w:rPr>
        <w:t xml:space="preserve"> zodat het</w:t>
      </w:r>
      <w:r w:rsidR="00B0085E">
        <w:rPr>
          <w:rFonts w:ascii="Cambria" w:hAnsi="Cambria"/>
          <w:bCs/>
        </w:rPr>
        <w:t xml:space="preserve"> </w:t>
      </w:r>
      <w:r w:rsidR="00A1263A">
        <w:rPr>
          <w:rFonts w:ascii="Cambria" w:hAnsi="Cambria"/>
          <w:bCs/>
        </w:rPr>
        <w:t xml:space="preserve">als er iemand ziek is door iemand anders </w:t>
      </w:r>
      <w:r w:rsidR="00357DFE">
        <w:rPr>
          <w:rFonts w:ascii="Cambria" w:hAnsi="Cambria"/>
          <w:bCs/>
        </w:rPr>
        <w:t xml:space="preserve">kan </w:t>
      </w:r>
      <w:r w:rsidR="00A1263A">
        <w:rPr>
          <w:rFonts w:ascii="Cambria" w:hAnsi="Cambria"/>
          <w:bCs/>
        </w:rPr>
        <w:t xml:space="preserve">worden opgepakt. Als er andere zaken aan de hand blijken te zijn, bijv. zorgbehoefte of huisvesting, </w:t>
      </w:r>
      <w:r w:rsidR="00357DFE">
        <w:rPr>
          <w:rFonts w:ascii="Cambria" w:hAnsi="Cambria"/>
          <w:bCs/>
        </w:rPr>
        <w:t>kunnen die</w:t>
      </w:r>
      <w:r w:rsidR="00A1263A">
        <w:rPr>
          <w:rFonts w:ascii="Cambria" w:hAnsi="Cambria"/>
          <w:bCs/>
        </w:rPr>
        <w:t xml:space="preserve"> aan de orde komen bij het inloop</w:t>
      </w:r>
      <w:r w:rsidR="005C5D95">
        <w:rPr>
          <w:rFonts w:ascii="Cambria" w:hAnsi="Cambria"/>
          <w:bCs/>
        </w:rPr>
        <w:t xml:space="preserve">gesprek of bij de intake. </w:t>
      </w:r>
      <w:r w:rsidR="00472F2A">
        <w:rPr>
          <w:rFonts w:ascii="Cambria" w:hAnsi="Cambria"/>
          <w:bCs/>
        </w:rPr>
        <w:t>De medewerkers bij t</w:t>
      </w:r>
      <w:r w:rsidR="005C5D95">
        <w:rPr>
          <w:rFonts w:ascii="Cambria" w:hAnsi="Cambria"/>
          <w:bCs/>
        </w:rPr>
        <w:t>eam inkomen zijn goed op de hoogte van alle regelingen en kunnen snel schakelen met mensen die bijv</w:t>
      </w:r>
      <w:r w:rsidR="00374BB9">
        <w:rPr>
          <w:rFonts w:ascii="Cambria" w:hAnsi="Cambria"/>
          <w:bCs/>
        </w:rPr>
        <w:t>.</w:t>
      </w:r>
      <w:r w:rsidR="005C5D95">
        <w:rPr>
          <w:rFonts w:ascii="Cambria" w:hAnsi="Cambria"/>
          <w:bCs/>
        </w:rPr>
        <w:t xml:space="preserve"> meer van de </w:t>
      </w:r>
      <w:proofErr w:type="spellStart"/>
      <w:r w:rsidR="005C5D95">
        <w:rPr>
          <w:rFonts w:ascii="Cambria" w:hAnsi="Cambria"/>
          <w:bCs/>
        </w:rPr>
        <w:t>Wmo</w:t>
      </w:r>
      <w:proofErr w:type="spellEnd"/>
      <w:r w:rsidR="005C5D95">
        <w:rPr>
          <w:rFonts w:ascii="Cambria" w:hAnsi="Cambria"/>
          <w:bCs/>
        </w:rPr>
        <w:t xml:space="preserve">-kant weten. </w:t>
      </w:r>
    </w:p>
    <w:p w14:paraId="51962259" w14:textId="33757F0A" w:rsidR="005C5D95" w:rsidRDefault="000F1185" w:rsidP="00D24DA6">
      <w:pPr>
        <w:ind w:left="708"/>
        <w:rPr>
          <w:rFonts w:ascii="Cambria" w:hAnsi="Cambria"/>
          <w:bCs/>
        </w:rPr>
      </w:pPr>
      <w:r>
        <w:rPr>
          <w:rFonts w:ascii="Cambria" w:hAnsi="Cambria"/>
          <w:bCs/>
        </w:rPr>
        <w:t>- Op de vraag van de voorzitter hoe</w:t>
      </w:r>
      <w:r w:rsidR="0072457F">
        <w:rPr>
          <w:rFonts w:ascii="Cambria" w:hAnsi="Cambria"/>
          <w:bCs/>
        </w:rPr>
        <w:t xml:space="preserve"> de wisselwerking nu</w:t>
      </w:r>
      <w:r>
        <w:rPr>
          <w:rFonts w:ascii="Cambria" w:hAnsi="Cambria"/>
          <w:bCs/>
        </w:rPr>
        <w:t xml:space="preserve"> is</w:t>
      </w:r>
      <w:r w:rsidR="0072457F">
        <w:rPr>
          <w:rFonts w:ascii="Cambria" w:hAnsi="Cambria"/>
          <w:bCs/>
        </w:rPr>
        <w:t xml:space="preserve"> tussen team inkomen en WSP</w:t>
      </w:r>
      <w:r>
        <w:rPr>
          <w:rFonts w:ascii="Cambria" w:hAnsi="Cambria"/>
          <w:bCs/>
        </w:rPr>
        <w:t xml:space="preserve"> antwoordt </w:t>
      </w:r>
      <w:r w:rsidR="00374BB9">
        <w:rPr>
          <w:rFonts w:ascii="Cambria" w:hAnsi="Cambria"/>
          <w:bCs/>
        </w:rPr>
        <w:t xml:space="preserve">TVS: </w:t>
      </w:r>
      <w:r w:rsidR="002C183D">
        <w:rPr>
          <w:rFonts w:ascii="Cambria" w:hAnsi="Cambria"/>
          <w:bCs/>
        </w:rPr>
        <w:t xml:space="preserve">als </w:t>
      </w:r>
      <w:r w:rsidR="0072457F">
        <w:rPr>
          <w:rFonts w:ascii="Cambria" w:hAnsi="Cambria"/>
          <w:bCs/>
        </w:rPr>
        <w:t xml:space="preserve">er vragen bij het WSP worden gesteld </w:t>
      </w:r>
      <w:r w:rsidR="002C183D">
        <w:rPr>
          <w:rFonts w:ascii="Cambria" w:hAnsi="Cambria"/>
          <w:bCs/>
        </w:rPr>
        <w:t xml:space="preserve">m.b.t. </w:t>
      </w:r>
      <w:r w:rsidR="0072457F">
        <w:rPr>
          <w:rFonts w:ascii="Cambria" w:hAnsi="Cambria"/>
          <w:bCs/>
        </w:rPr>
        <w:t>de participatiewet</w:t>
      </w:r>
      <w:r w:rsidR="00702440">
        <w:rPr>
          <w:rFonts w:ascii="Cambria" w:hAnsi="Cambria"/>
          <w:bCs/>
        </w:rPr>
        <w:t xml:space="preserve"> </w:t>
      </w:r>
      <w:r w:rsidR="0072457F">
        <w:rPr>
          <w:rFonts w:ascii="Cambria" w:hAnsi="Cambria"/>
          <w:bCs/>
        </w:rPr>
        <w:t>komen ze terecht bij team inkomen of CJ</w:t>
      </w:r>
      <w:r w:rsidR="000C26D4">
        <w:rPr>
          <w:rFonts w:ascii="Cambria" w:hAnsi="Cambria"/>
          <w:bCs/>
        </w:rPr>
        <w:t>G</w:t>
      </w:r>
      <w:r w:rsidR="00702440">
        <w:rPr>
          <w:rFonts w:ascii="Cambria" w:hAnsi="Cambria"/>
          <w:bCs/>
        </w:rPr>
        <w:t xml:space="preserve">, die </w:t>
      </w:r>
      <w:r w:rsidR="0072457F">
        <w:rPr>
          <w:rFonts w:ascii="Cambria" w:hAnsi="Cambria"/>
          <w:bCs/>
        </w:rPr>
        <w:t>onderling</w:t>
      </w:r>
      <w:r w:rsidR="00702440">
        <w:rPr>
          <w:rFonts w:ascii="Cambria" w:hAnsi="Cambria"/>
          <w:bCs/>
        </w:rPr>
        <w:t>e</w:t>
      </w:r>
      <w:r w:rsidR="0072457F">
        <w:rPr>
          <w:rFonts w:ascii="Cambria" w:hAnsi="Cambria"/>
          <w:bCs/>
        </w:rPr>
        <w:t xml:space="preserve"> </w:t>
      </w:r>
      <w:r w:rsidR="009D1525">
        <w:rPr>
          <w:rFonts w:ascii="Cambria" w:hAnsi="Cambria"/>
          <w:bCs/>
        </w:rPr>
        <w:t>lijntjes</w:t>
      </w:r>
      <w:r w:rsidR="0072457F">
        <w:rPr>
          <w:rFonts w:ascii="Cambria" w:hAnsi="Cambria"/>
          <w:bCs/>
        </w:rPr>
        <w:t xml:space="preserve"> </w:t>
      </w:r>
      <w:r w:rsidR="00702440">
        <w:rPr>
          <w:rFonts w:ascii="Cambria" w:hAnsi="Cambria"/>
          <w:bCs/>
        </w:rPr>
        <w:t>hebben</w:t>
      </w:r>
      <w:r w:rsidR="0072457F">
        <w:rPr>
          <w:rFonts w:ascii="Cambria" w:hAnsi="Cambria"/>
          <w:bCs/>
        </w:rPr>
        <w:t>.</w:t>
      </w:r>
      <w:r w:rsidR="00626F16">
        <w:rPr>
          <w:rFonts w:ascii="Cambria" w:hAnsi="Cambria"/>
          <w:bCs/>
        </w:rPr>
        <w:t xml:space="preserve"> C</w:t>
      </w:r>
      <w:r w:rsidR="003A732F">
        <w:rPr>
          <w:rFonts w:ascii="Cambria" w:hAnsi="Cambria"/>
          <w:bCs/>
        </w:rPr>
        <w:t xml:space="preserve">ees </w:t>
      </w:r>
      <w:r w:rsidR="00626F16">
        <w:rPr>
          <w:rFonts w:ascii="Cambria" w:hAnsi="Cambria"/>
          <w:bCs/>
        </w:rPr>
        <w:t>v</w:t>
      </w:r>
      <w:r w:rsidR="003A732F">
        <w:rPr>
          <w:rFonts w:ascii="Cambria" w:hAnsi="Cambria"/>
          <w:bCs/>
        </w:rPr>
        <w:t>an</w:t>
      </w:r>
      <w:r w:rsidR="00D6679E">
        <w:rPr>
          <w:rFonts w:ascii="Cambria" w:hAnsi="Cambria"/>
          <w:bCs/>
        </w:rPr>
        <w:t xml:space="preserve"> Langen</w:t>
      </w:r>
      <w:r w:rsidR="00FF44EC">
        <w:rPr>
          <w:rFonts w:ascii="Cambria" w:hAnsi="Cambria"/>
          <w:bCs/>
        </w:rPr>
        <w:t xml:space="preserve"> stelt de vraag of de SMD nog wel nodig is, gezien het feit dat er een nieuwe aanbesteding komt. </w:t>
      </w:r>
      <w:r w:rsidR="00525F2B">
        <w:rPr>
          <w:rFonts w:ascii="Cambria" w:hAnsi="Cambria"/>
          <w:bCs/>
        </w:rPr>
        <w:t>TVS antwoordt dat zij zich niet bezighouden met d</w:t>
      </w:r>
      <w:r w:rsidR="0072457F">
        <w:rPr>
          <w:rFonts w:ascii="Cambria" w:hAnsi="Cambria"/>
          <w:bCs/>
        </w:rPr>
        <w:t>e</w:t>
      </w:r>
      <w:r w:rsidR="00525F2B">
        <w:rPr>
          <w:rFonts w:ascii="Cambria" w:hAnsi="Cambria"/>
          <w:bCs/>
        </w:rPr>
        <w:t xml:space="preserve"> aanbested</w:t>
      </w:r>
      <w:r w:rsidR="00DE6CB7">
        <w:rPr>
          <w:rFonts w:ascii="Cambria" w:hAnsi="Cambria"/>
          <w:bCs/>
        </w:rPr>
        <w:t xml:space="preserve">ing en </w:t>
      </w:r>
      <w:r w:rsidR="00082EE9">
        <w:rPr>
          <w:rFonts w:ascii="Cambria" w:hAnsi="Cambria"/>
          <w:bCs/>
        </w:rPr>
        <w:t xml:space="preserve">weet niet precies wat SMD doet. </w:t>
      </w:r>
      <w:r w:rsidR="002B68FD">
        <w:rPr>
          <w:rFonts w:ascii="Cambria" w:hAnsi="Cambria"/>
          <w:bCs/>
        </w:rPr>
        <w:t>C</w:t>
      </w:r>
      <w:r w:rsidR="00DE316D">
        <w:rPr>
          <w:rFonts w:ascii="Cambria" w:hAnsi="Cambria"/>
          <w:bCs/>
        </w:rPr>
        <w:t xml:space="preserve">onsulenten </w:t>
      </w:r>
      <w:r w:rsidR="002B68FD">
        <w:rPr>
          <w:rFonts w:ascii="Cambria" w:hAnsi="Cambria"/>
          <w:bCs/>
        </w:rPr>
        <w:t xml:space="preserve">kunnen eventueel </w:t>
      </w:r>
      <w:r w:rsidR="00DE316D">
        <w:rPr>
          <w:rFonts w:ascii="Cambria" w:hAnsi="Cambria"/>
          <w:bCs/>
        </w:rPr>
        <w:t xml:space="preserve">mensen </w:t>
      </w:r>
      <w:r w:rsidR="00900F3B">
        <w:rPr>
          <w:rFonts w:ascii="Cambria" w:hAnsi="Cambria"/>
          <w:bCs/>
        </w:rPr>
        <w:t xml:space="preserve">doorverwijzen </w:t>
      </w:r>
      <w:r w:rsidR="00B209FA">
        <w:rPr>
          <w:rFonts w:ascii="Cambria" w:hAnsi="Cambria"/>
          <w:bCs/>
        </w:rPr>
        <w:t xml:space="preserve">naar </w:t>
      </w:r>
      <w:r w:rsidR="00900F3B">
        <w:rPr>
          <w:rFonts w:ascii="Cambria" w:hAnsi="Cambria"/>
          <w:bCs/>
        </w:rPr>
        <w:t xml:space="preserve">bijv. een WSP voor hulp bij een </w:t>
      </w:r>
      <w:r w:rsidR="00DE316D">
        <w:rPr>
          <w:rFonts w:ascii="Cambria" w:hAnsi="Cambria"/>
          <w:bCs/>
        </w:rPr>
        <w:t xml:space="preserve"> aanvraag voor toeslagen</w:t>
      </w:r>
      <w:r w:rsidR="00900F3B">
        <w:rPr>
          <w:rFonts w:ascii="Cambria" w:hAnsi="Cambria"/>
          <w:bCs/>
        </w:rPr>
        <w:t xml:space="preserve">. </w:t>
      </w:r>
      <w:r w:rsidR="009C4774">
        <w:rPr>
          <w:rFonts w:ascii="Cambria" w:hAnsi="Cambria"/>
          <w:bCs/>
        </w:rPr>
        <w:t xml:space="preserve">Tot op heden is het nog niet </w:t>
      </w:r>
      <w:r w:rsidR="00ED30CD">
        <w:rPr>
          <w:rFonts w:ascii="Cambria" w:hAnsi="Cambria"/>
          <w:bCs/>
        </w:rPr>
        <w:t>voorgekomen d</w:t>
      </w:r>
      <w:r w:rsidR="009C4774">
        <w:rPr>
          <w:rFonts w:ascii="Cambria" w:hAnsi="Cambria"/>
          <w:bCs/>
        </w:rPr>
        <w:t>at iemand die bijstand heeft aangevraagd geen toeslagen heeft aangevraagd</w:t>
      </w:r>
      <w:r w:rsidR="00ED30CD">
        <w:rPr>
          <w:rFonts w:ascii="Cambria" w:hAnsi="Cambria"/>
          <w:bCs/>
        </w:rPr>
        <w:t>; a</w:t>
      </w:r>
      <w:r w:rsidR="00FC1CF3">
        <w:rPr>
          <w:rFonts w:ascii="Cambria" w:hAnsi="Cambria"/>
          <w:bCs/>
        </w:rPr>
        <w:t xml:space="preserve">ls dat wel zou gebeuren zou </w:t>
      </w:r>
      <w:r w:rsidR="003A03C6">
        <w:rPr>
          <w:rFonts w:ascii="Cambria" w:hAnsi="Cambria"/>
          <w:bCs/>
        </w:rPr>
        <w:t>de gemeente</w:t>
      </w:r>
      <w:r w:rsidR="00FC1CF3">
        <w:rPr>
          <w:rFonts w:ascii="Cambria" w:hAnsi="Cambria"/>
          <w:bCs/>
        </w:rPr>
        <w:t xml:space="preserve"> </w:t>
      </w:r>
      <w:r w:rsidR="00ED30CD">
        <w:rPr>
          <w:rFonts w:ascii="Cambria" w:hAnsi="Cambria"/>
          <w:bCs/>
        </w:rPr>
        <w:t>daarop</w:t>
      </w:r>
      <w:r w:rsidR="00FC1CF3">
        <w:rPr>
          <w:rFonts w:ascii="Cambria" w:hAnsi="Cambria"/>
          <w:bCs/>
        </w:rPr>
        <w:t xml:space="preserve"> wijzen. </w:t>
      </w:r>
      <w:r w:rsidR="00797FA7">
        <w:rPr>
          <w:rFonts w:ascii="Cambria" w:hAnsi="Cambria"/>
          <w:bCs/>
        </w:rPr>
        <w:t>Desgevraagd antwoordt TVS dat</w:t>
      </w:r>
      <w:r w:rsidR="00F90782">
        <w:rPr>
          <w:rFonts w:ascii="Cambria" w:hAnsi="Cambria"/>
          <w:bCs/>
        </w:rPr>
        <w:t xml:space="preserve"> bij </w:t>
      </w:r>
      <w:r w:rsidR="00354E96">
        <w:rPr>
          <w:rFonts w:ascii="Cambria" w:hAnsi="Cambria"/>
          <w:bCs/>
        </w:rPr>
        <w:t xml:space="preserve"> bijv. problemen </w:t>
      </w:r>
      <w:r w:rsidR="00933ECF">
        <w:rPr>
          <w:rFonts w:ascii="Cambria" w:hAnsi="Cambria"/>
          <w:bCs/>
        </w:rPr>
        <w:t>met</w:t>
      </w:r>
      <w:r w:rsidR="00354E96">
        <w:rPr>
          <w:rFonts w:ascii="Cambria" w:hAnsi="Cambria"/>
          <w:bCs/>
        </w:rPr>
        <w:t xml:space="preserve"> het lezen van een bijsluiter gebruik wordt gemaakt v</w:t>
      </w:r>
      <w:r w:rsidR="00E17EC8">
        <w:rPr>
          <w:rFonts w:ascii="Cambria" w:hAnsi="Cambria"/>
          <w:bCs/>
        </w:rPr>
        <w:t xml:space="preserve">an </w:t>
      </w:r>
      <w:r w:rsidR="00F90782">
        <w:rPr>
          <w:rFonts w:ascii="Cambria" w:hAnsi="Cambria"/>
          <w:bCs/>
        </w:rPr>
        <w:t>inburgeringsconsulenten</w:t>
      </w:r>
      <w:r w:rsidR="009018D5">
        <w:rPr>
          <w:rFonts w:ascii="Cambria" w:hAnsi="Cambria"/>
          <w:bCs/>
        </w:rPr>
        <w:t>, niet van team inkomen</w:t>
      </w:r>
      <w:r w:rsidR="00F90782">
        <w:rPr>
          <w:rFonts w:ascii="Cambria" w:hAnsi="Cambria"/>
          <w:bCs/>
        </w:rPr>
        <w:t xml:space="preserve">. </w:t>
      </w:r>
      <w:r w:rsidR="001415E8">
        <w:rPr>
          <w:rFonts w:ascii="Cambria" w:hAnsi="Cambria"/>
          <w:bCs/>
        </w:rPr>
        <w:t>V</w:t>
      </w:r>
      <w:r w:rsidR="00F90782">
        <w:rPr>
          <w:rFonts w:ascii="Cambria" w:hAnsi="Cambria"/>
          <w:bCs/>
        </w:rPr>
        <w:t>i</w:t>
      </w:r>
      <w:r w:rsidR="00E17EC8">
        <w:rPr>
          <w:rFonts w:ascii="Cambria" w:hAnsi="Cambria"/>
          <w:bCs/>
        </w:rPr>
        <w:t>a</w:t>
      </w:r>
      <w:r w:rsidR="004641CA">
        <w:rPr>
          <w:rFonts w:ascii="Cambria" w:hAnsi="Cambria"/>
          <w:bCs/>
        </w:rPr>
        <w:t xml:space="preserve"> de</w:t>
      </w:r>
      <w:r w:rsidR="00F90782">
        <w:rPr>
          <w:rFonts w:ascii="Cambria" w:hAnsi="Cambria"/>
          <w:bCs/>
        </w:rPr>
        <w:t xml:space="preserve"> leerbaarheid</w:t>
      </w:r>
      <w:r w:rsidR="006D27FF">
        <w:rPr>
          <w:rFonts w:ascii="Cambria" w:hAnsi="Cambria"/>
          <w:bCs/>
        </w:rPr>
        <w:t xml:space="preserve">stoets wordt </w:t>
      </w:r>
      <w:r w:rsidR="001415E8">
        <w:rPr>
          <w:rFonts w:ascii="Cambria" w:hAnsi="Cambria"/>
          <w:bCs/>
        </w:rPr>
        <w:t>dan</w:t>
      </w:r>
      <w:r w:rsidR="0028032F">
        <w:rPr>
          <w:rFonts w:ascii="Cambria" w:hAnsi="Cambria"/>
          <w:bCs/>
        </w:rPr>
        <w:t xml:space="preserve"> </w:t>
      </w:r>
      <w:r w:rsidR="006D27FF">
        <w:rPr>
          <w:rFonts w:ascii="Cambria" w:hAnsi="Cambria"/>
          <w:bCs/>
        </w:rPr>
        <w:t xml:space="preserve">verwezen naar taalscholen. </w:t>
      </w:r>
    </w:p>
    <w:p w14:paraId="16079D98" w14:textId="4E8E6B86" w:rsidR="00404AE6" w:rsidRDefault="00404AE6" w:rsidP="00D24DA6">
      <w:pPr>
        <w:ind w:left="708"/>
        <w:rPr>
          <w:rFonts w:ascii="Cambria" w:hAnsi="Cambria"/>
          <w:bCs/>
        </w:rPr>
      </w:pPr>
      <w:r>
        <w:rPr>
          <w:rFonts w:ascii="Cambria" w:hAnsi="Cambria"/>
          <w:bCs/>
        </w:rPr>
        <w:t xml:space="preserve">4) </w:t>
      </w:r>
      <w:r w:rsidR="00EA28F0">
        <w:rPr>
          <w:rFonts w:ascii="Cambria" w:hAnsi="Cambria"/>
          <w:bCs/>
        </w:rPr>
        <w:t>Hoe gaat het met de communicatie over de diverse regelingen?</w:t>
      </w:r>
    </w:p>
    <w:p w14:paraId="02364DBE" w14:textId="7D23A07E" w:rsidR="00EA28F0" w:rsidRDefault="00B435BD" w:rsidP="00D24DA6">
      <w:pPr>
        <w:ind w:left="708"/>
        <w:rPr>
          <w:rFonts w:ascii="Cambria" w:hAnsi="Cambria"/>
          <w:bCs/>
        </w:rPr>
      </w:pPr>
      <w:r>
        <w:rPr>
          <w:rFonts w:ascii="Cambria" w:hAnsi="Cambria"/>
          <w:bCs/>
        </w:rPr>
        <w:t>De voorzitter is blij dat het taalgebruik van de gemeente momenteel redelijk eenvoudig is</w:t>
      </w:r>
      <w:r w:rsidR="00DE4E03">
        <w:rPr>
          <w:rFonts w:ascii="Cambria" w:hAnsi="Cambria"/>
          <w:bCs/>
        </w:rPr>
        <w:t>.</w:t>
      </w:r>
      <w:r w:rsidR="00DB75C2">
        <w:rPr>
          <w:rFonts w:ascii="Cambria" w:hAnsi="Cambria"/>
          <w:bCs/>
        </w:rPr>
        <w:t xml:space="preserve"> TVS: </w:t>
      </w:r>
      <w:r w:rsidR="00DE4E03">
        <w:rPr>
          <w:rFonts w:ascii="Cambria" w:hAnsi="Cambria"/>
          <w:bCs/>
        </w:rPr>
        <w:t xml:space="preserve"> </w:t>
      </w:r>
      <w:r w:rsidR="00C23EF8">
        <w:rPr>
          <w:rFonts w:ascii="Cambria" w:hAnsi="Cambria"/>
          <w:bCs/>
        </w:rPr>
        <w:t xml:space="preserve">De </w:t>
      </w:r>
      <w:r w:rsidR="005B4D38">
        <w:rPr>
          <w:rFonts w:ascii="Cambria" w:hAnsi="Cambria"/>
          <w:bCs/>
        </w:rPr>
        <w:t xml:space="preserve">afdeling communicatie heeft </w:t>
      </w:r>
      <w:r w:rsidR="00C23EF8">
        <w:rPr>
          <w:rFonts w:ascii="Cambria" w:hAnsi="Cambria"/>
          <w:bCs/>
        </w:rPr>
        <w:t xml:space="preserve">zich hiermee </w:t>
      </w:r>
      <w:r w:rsidR="005B4D38">
        <w:rPr>
          <w:rFonts w:ascii="Cambria" w:hAnsi="Cambria"/>
          <w:bCs/>
        </w:rPr>
        <w:t xml:space="preserve">beziggehouden. </w:t>
      </w:r>
      <w:r w:rsidR="00DB75C2">
        <w:rPr>
          <w:rFonts w:ascii="Cambria" w:hAnsi="Cambria"/>
          <w:bCs/>
        </w:rPr>
        <w:t>D.m.v. de B1 generator kan men kijken of bepaalde woorden in B1 taalniveau staan</w:t>
      </w:r>
      <w:r w:rsidR="00C23EF8">
        <w:rPr>
          <w:rFonts w:ascii="Cambria" w:hAnsi="Cambria"/>
          <w:bCs/>
        </w:rPr>
        <w:t xml:space="preserve">. </w:t>
      </w:r>
      <w:r w:rsidR="009A1548">
        <w:rPr>
          <w:rFonts w:ascii="Cambria" w:hAnsi="Cambria"/>
          <w:bCs/>
        </w:rPr>
        <w:t>De communicatie is gemeent</w:t>
      </w:r>
      <w:r w:rsidR="00487F6D">
        <w:rPr>
          <w:rFonts w:ascii="Cambria" w:hAnsi="Cambria"/>
          <w:bCs/>
        </w:rPr>
        <w:t>e-</w:t>
      </w:r>
      <w:r w:rsidR="009A1548">
        <w:rPr>
          <w:rFonts w:ascii="Cambria" w:hAnsi="Cambria"/>
          <w:bCs/>
        </w:rPr>
        <w:t xml:space="preserve">breed maar je kunt niet altijd om juridische context heen. </w:t>
      </w:r>
      <w:r w:rsidR="00224AAD">
        <w:rPr>
          <w:rFonts w:ascii="Cambria" w:hAnsi="Cambria"/>
          <w:bCs/>
        </w:rPr>
        <w:t>In vergelijking met vroeger is het enorm verbeterd. Het blokje juridisch staat nu apart onderaan en niet meer door de tekst heen..</w:t>
      </w:r>
      <w:r w:rsidR="00282466">
        <w:rPr>
          <w:rFonts w:ascii="Cambria" w:hAnsi="Cambria"/>
          <w:bCs/>
        </w:rPr>
        <w:t xml:space="preserve"> De voorzitter merkt op dat bij EET en duurzaamheid de communicatie wel goed lijkt te zijn gegaan</w:t>
      </w:r>
      <w:r w:rsidR="00E06BD6">
        <w:rPr>
          <w:rFonts w:ascii="Cambria" w:hAnsi="Cambria"/>
          <w:bCs/>
        </w:rPr>
        <w:t xml:space="preserve"> en of </w:t>
      </w:r>
      <w:r w:rsidR="00282466">
        <w:rPr>
          <w:rFonts w:ascii="Cambria" w:hAnsi="Cambria"/>
          <w:bCs/>
        </w:rPr>
        <w:t xml:space="preserve"> daar nog meer voorbeelden van</w:t>
      </w:r>
      <w:r w:rsidR="008131B2">
        <w:rPr>
          <w:rFonts w:ascii="Cambria" w:hAnsi="Cambria"/>
          <w:bCs/>
        </w:rPr>
        <w:t xml:space="preserve"> zijn? </w:t>
      </w:r>
      <w:r w:rsidR="00282466">
        <w:rPr>
          <w:rFonts w:ascii="Cambria" w:hAnsi="Cambria"/>
          <w:bCs/>
        </w:rPr>
        <w:t xml:space="preserve"> TVS</w:t>
      </w:r>
      <w:r w:rsidR="008131B2">
        <w:rPr>
          <w:rFonts w:ascii="Cambria" w:hAnsi="Cambria"/>
          <w:bCs/>
        </w:rPr>
        <w:t xml:space="preserve"> antwoordt dat </w:t>
      </w:r>
      <w:r w:rsidR="00282466">
        <w:rPr>
          <w:rFonts w:ascii="Cambria" w:hAnsi="Cambria"/>
          <w:bCs/>
        </w:rPr>
        <w:t>er vanaf het begin wel gezamenlijk overleg met duurzaamheid</w:t>
      </w:r>
      <w:r w:rsidR="008131B2">
        <w:rPr>
          <w:rFonts w:ascii="Cambria" w:hAnsi="Cambria"/>
          <w:bCs/>
        </w:rPr>
        <w:t xml:space="preserve"> is</w:t>
      </w:r>
      <w:r w:rsidR="00282466">
        <w:rPr>
          <w:rFonts w:ascii="Cambria" w:hAnsi="Cambria"/>
          <w:bCs/>
        </w:rPr>
        <w:t xml:space="preserve"> geweest. </w:t>
      </w:r>
      <w:r w:rsidR="00534F15">
        <w:rPr>
          <w:rFonts w:ascii="Cambria" w:hAnsi="Cambria"/>
          <w:bCs/>
        </w:rPr>
        <w:t>Op de vraag of de gemeente zich</w:t>
      </w:r>
      <w:r w:rsidR="00CD73C5">
        <w:rPr>
          <w:rFonts w:ascii="Cambria" w:hAnsi="Cambria"/>
          <w:bCs/>
        </w:rPr>
        <w:t>t</w:t>
      </w:r>
      <w:r w:rsidR="00534F15">
        <w:rPr>
          <w:rFonts w:ascii="Cambria" w:hAnsi="Cambria"/>
          <w:bCs/>
        </w:rPr>
        <w:t xml:space="preserve"> heeft op </w:t>
      </w:r>
      <w:r w:rsidR="00FD0049">
        <w:rPr>
          <w:rFonts w:ascii="Cambria" w:hAnsi="Cambria"/>
          <w:bCs/>
        </w:rPr>
        <w:t>de gang van zaken m.b.t.</w:t>
      </w:r>
      <w:r w:rsidR="00282466">
        <w:rPr>
          <w:rFonts w:ascii="Cambria" w:hAnsi="Cambria"/>
          <w:bCs/>
        </w:rPr>
        <w:t xml:space="preserve"> de aanvragen van duurzaamhe</w:t>
      </w:r>
      <w:r w:rsidR="00FD0049">
        <w:rPr>
          <w:rFonts w:ascii="Cambria" w:hAnsi="Cambria"/>
          <w:bCs/>
        </w:rPr>
        <w:t xml:space="preserve">id antwoordt TVS dat ze daar momenteel geen zicht op hebben maar </w:t>
      </w:r>
      <w:r w:rsidR="00282466">
        <w:rPr>
          <w:rFonts w:ascii="Cambria" w:hAnsi="Cambria"/>
          <w:bCs/>
        </w:rPr>
        <w:t xml:space="preserve"> het wel intern </w:t>
      </w:r>
      <w:r w:rsidR="00FD0049">
        <w:rPr>
          <w:rFonts w:ascii="Cambria" w:hAnsi="Cambria"/>
          <w:bCs/>
        </w:rPr>
        <w:t xml:space="preserve">kunnen </w:t>
      </w:r>
      <w:r w:rsidR="00282466">
        <w:rPr>
          <w:rFonts w:ascii="Cambria" w:hAnsi="Cambria"/>
          <w:bCs/>
        </w:rPr>
        <w:t xml:space="preserve">opvragen. </w:t>
      </w:r>
    </w:p>
    <w:p w14:paraId="0A8D5A5E" w14:textId="79D94A5B" w:rsidR="00CF0B24" w:rsidRDefault="00CF0B24" w:rsidP="00D24DA6">
      <w:pPr>
        <w:ind w:left="708"/>
        <w:rPr>
          <w:rFonts w:ascii="Cambria" w:hAnsi="Cambria"/>
          <w:bCs/>
        </w:rPr>
      </w:pPr>
      <w:r>
        <w:rPr>
          <w:rFonts w:ascii="Cambria" w:hAnsi="Cambria"/>
          <w:bCs/>
        </w:rPr>
        <w:t>5) Wat zijn de nieuwe ontwikkelingen m.b.t. werk en inkomen?</w:t>
      </w:r>
    </w:p>
    <w:p w14:paraId="0AFCD7A5" w14:textId="77777777" w:rsidR="00B540ED" w:rsidRDefault="000B2088" w:rsidP="00D24DA6">
      <w:pPr>
        <w:ind w:left="708"/>
        <w:rPr>
          <w:rFonts w:ascii="Cambria" w:hAnsi="Cambria"/>
          <w:bCs/>
        </w:rPr>
      </w:pPr>
      <w:r>
        <w:rPr>
          <w:rFonts w:ascii="Cambria" w:hAnsi="Cambria"/>
          <w:bCs/>
        </w:rPr>
        <w:t xml:space="preserve">TVS: Het </w:t>
      </w:r>
      <w:r w:rsidR="00D45B84">
        <w:rPr>
          <w:rFonts w:ascii="Cambria" w:hAnsi="Cambria"/>
          <w:bCs/>
        </w:rPr>
        <w:t xml:space="preserve">eerste en </w:t>
      </w:r>
      <w:r>
        <w:rPr>
          <w:rFonts w:ascii="Cambria" w:hAnsi="Cambria"/>
          <w:bCs/>
        </w:rPr>
        <w:t>belangrijkste dat momenteel op stapel staat is “Participatiewet in balans”. De planning was dat deze het 4</w:t>
      </w:r>
      <w:r w:rsidRPr="000B2088">
        <w:rPr>
          <w:rFonts w:ascii="Cambria" w:hAnsi="Cambria"/>
          <w:bCs/>
          <w:vertAlign w:val="superscript"/>
        </w:rPr>
        <w:t>e</w:t>
      </w:r>
      <w:r>
        <w:rPr>
          <w:rFonts w:ascii="Cambria" w:hAnsi="Cambria"/>
          <w:bCs/>
        </w:rPr>
        <w:t xml:space="preserve"> kwartaal zou worden ingevoerd en bij de gemeente zou worden gecomplementeerd</w:t>
      </w:r>
      <w:r w:rsidR="000C37FF">
        <w:rPr>
          <w:rFonts w:ascii="Cambria" w:hAnsi="Cambria"/>
          <w:bCs/>
        </w:rPr>
        <w:t>, maar h</w:t>
      </w:r>
      <w:r>
        <w:rPr>
          <w:rFonts w:ascii="Cambria" w:hAnsi="Cambria"/>
          <w:bCs/>
        </w:rPr>
        <w:t>et ligt nu nog bij de Raad van State.</w:t>
      </w:r>
      <w:r w:rsidR="00D45B84">
        <w:rPr>
          <w:rFonts w:ascii="Cambria" w:hAnsi="Cambria"/>
          <w:bCs/>
        </w:rPr>
        <w:t xml:space="preserve"> Voorts is er een aanvulling van de lage bijstandsnorm geplan</w:t>
      </w:r>
      <w:r w:rsidR="00F376FA">
        <w:rPr>
          <w:rFonts w:ascii="Cambria" w:hAnsi="Cambria"/>
          <w:bCs/>
        </w:rPr>
        <w:t>d</w:t>
      </w:r>
      <w:r w:rsidR="00D45B84">
        <w:rPr>
          <w:rFonts w:ascii="Cambria" w:hAnsi="Cambria"/>
          <w:bCs/>
        </w:rPr>
        <w:t xml:space="preserve"> waardoor jongeren indien nodig op zichzelf kunnen wonen. Wij willen dat </w:t>
      </w:r>
      <w:r w:rsidR="00F376FA">
        <w:rPr>
          <w:rFonts w:ascii="Cambria" w:hAnsi="Cambria"/>
          <w:bCs/>
        </w:rPr>
        <w:t>dat</w:t>
      </w:r>
      <w:r w:rsidR="00D45B84">
        <w:rPr>
          <w:rFonts w:ascii="Cambria" w:hAnsi="Cambria"/>
          <w:bCs/>
        </w:rPr>
        <w:t xml:space="preserve"> </w:t>
      </w:r>
      <w:r w:rsidR="00D45B84">
        <w:rPr>
          <w:rFonts w:ascii="Cambria" w:hAnsi="Cambria"/>
          <w:bCs/>
        </w:rPr>
        <w:lastRenderedPageBreak/>
        <w:t>centraal geregeld wordt en daarom wordt er iets over opgenomen in de wet. Er worden weleens vaker uitspraken gedaan door de Centrale Raad van Beroep</w:t>
      </w:r>
      <w:r w:rsidR="0057692F">
        <w:rPr>
          <w:rFonts w:ascii="Cambria" w:hAnsi="Cambria"/>
          <w:bCs/>
        </w:rPr>
        <w:t xml:space="preserve">, </w:t>
      </w:r>
      <w:r w:rsidR="00D45B84">
        <w:rPr>
          <w:rFonts w:ascii="Cambria" w:hAnsi="Cambria"/>
          <w:bCs/>
        </w:rPr>
        <w:t xml:space="preserve">dan </w:t>
      </w:r>
      <w:r w:rsidR="001E720F">
        <w:rPr>
          <w:rFonts w:ascii="Cambria" w:hAnsi="Cambria"/>
          <w:bCs/>
        </w:rPr>
        <w:t>worden</w:t>
      </w:r>
      <w:r w:rsidR="00D45B84">
        <w:rPr>
          <w:rFonts w:ascii="Cambria" w:hAnsi="Cambria"/>
          <w:bCs/>
        </w:rPr>
        <w:t xml:space="preserve"> er </w:t>
      </w:r>
      <w:r w:rsidR="001E720F">
        <w:rPr>
          <w:rFonts w:ascii="Cambria" w:hAnsi="Cambria"/>
          <w:bCs/>
        </w:rPr>
        <w:t>aanpassingen aan</w:t>
      </w:r>
      <w:r w:rsidR="00D45B84">
        <w:rPr>
          <w:rFonts w:ascii="Cambria" w:hAnsi="Cambria"/>
          <w:bCs/>
        </w:rPr>
        <w:t xml:space="preserve"> de wet</w:t>
      </w:r>
      <w:r w:rsidR="001E720F">
        <w:rPr>
          <w:rFonts w:ascii="Cambria" w:hAnsi="Cambria"/>
          <w:bCs/>
        </w:rPr>
        <w:t xml:space="preserve"> gedaan</w:t>
      </w:r>
      <w:r w:rsidR="00D45B84">
        <w:rPr>
          <w:rFonts w:ascii="Cambria" w:hAnsi="Cambria"/>
          <w:bCs/>
        </w:rPr>
        <w:t>. D</w:t>
      </w:r>
      <w:r w:rsidR="00AB3021">
        <w:rPr>
          <w:rFonts w:ascii="Cambria" w:hAnsi="Cambria"/>
          <w:bCs/>
        </w:rPr>
        <w:t>it soort zaken kom</w:t>
      </w:r>
      <w:r w:rsidR="00BD40C4">
        <w:rPr>
          <w:rFonts w:ascii="Cambria" w:hAnsi="Cambria"/>
          <w:bCs/>
        </w:rPr>
        <w:t>t</w:t>
      </w:r>
      <w:r w:rsidR="00AB3021">
        <w:rPr>
          <w:rFonts w:ascii="Cambria" w:hAnsi="Cambria"/>
          <w:bCs/>
        </w:rPr>
        <w:t xml:space="preserve"> terecht </w:t>
      </w:r>
      <w:r w:rsidR="00D45B84">
        <w:rPr>
          <w:rFonts w:ascii="Cambria" w:hAnsi="Cambria"/>
          <w:bCs/>
        </w:rPr>
        <w:t xml:space="preserve"> in “Participatiewet in balans” en o.a. ook de giften. SK</w:t>
      </w:r>
      <w:r w:rsidR="006A687C">
        <w:rPr>
          <w:rFonts w:ascii="Cambria" w:hAnsi="Cambria"/>
          <w:bCs/>
        </w:rPr>
        <w:t xml:space="preserve"> vult aan dat men in</w:t>
      </w:r>
      <w:r w:rsidR="00D45B84">
        <w:rPr>
          <w:rFonts w:ascii="Cambria" w:hAnsi="Cambria"/>
          <w:bCs/>
        </w:rPr>
        <w:t xml:space="preserve"> Den Haag al aan het kijken </w:t>
      </w:r>
      <w:r w:rsidR="006A687C">
        <w:rPr>
          <w:rFonts w:ascii="Cambria" w:hAnsi="Cambria"/>
          <w:bCs/>
        </w:rPr>
        <w:t xml:space="preserve">is </w:t>
      </w:r>
      <w:r w:rsidR="00D45B84">
        <w:rPr>
          <w:rFonts w:ascii="Cambria" w:hAnsi="Cambria"/>
          <w:bCs/>
        </w:rPr>
        <w:t xml:space="preserve">of er grotere aanpassingen moeten worden gedaan m.b.t. participatie. </w:t>
      </w:r>
    </w:p>
    <w:p w14:paraId="7C90252F" w14:textId="3B2BB6A5" w:rsidR="000B2088" w:rsidRDefault="00B540ED" w:rsidP="00D24DA6">
      <w:pPr>
        <w:ind w:left="708"/>
        <w:rPr>
          <w:rFonts w:ascii="Cambria" w:hAnsi="Cambria"/>
          <w:bCs/>
        </w:rPr>
      </w:pPr>
      <w:r>
        <w:rPr>
          <w:rFonts w:ascii="Cambria" w:hAnsi="Cambria"/>
          <w:bCs/>
        </w:rPr>
        <w:t xml:space="preserve">- </w:t>
      </w:r>
      <w:r w:rsidR="00A7170D">
        <w:rPr>
          <w:rFonts w:ascii="Cambria" w:hAnsi="Cambria"/>
          <w:bCs/>
        </w:rPr>
        <w:t xml:space="preserve">Op de vraag van </w:t>
      </w:r>
      <w:r w:rsidR="00D45B84">
        <w:rPr>
          <w:rFonts w:ascii="Cambria" w:hAnsi="Cambria"/>
          <w:bCs/>
        </w:rPr>
        <w:t xml:space="preserve">DV hoeveel medewerkers er inmiddels in totaal bij de </w:t>
      </w:r>
      <w:r w:rsidR="00A7170D">
        <w:rPr>
          <w:rFonts w:ascii="Cambria" w:hAnsi="Cambria"/>
          <w:bCs/>
        </w:rPr>
        <w:t xml:space="preserve">sociale </w:t>
      </w:r>
      <w:r w:rsidR="00D45B84">
        <w:rPr>
          <w:rFonts w:ascii="Cambria" w:hAnsi="Cambria"/>
          <w:bCs/>
        </w:rPr>
        <w:t>dienst werken</w:t>
      </w:r>
      <w:r w:rsidR="00755E31">
        <w:rPr>
          <w:rFonts w:ascii="Cambria" w:hAnsi="Cambria"/>
          <w:bCs/>
        </w:rPr>
        <w:t xml:space="preserve">, antwoordt </w:t>
      </w:r>
      <w:r w:rsidR="00D45B84">
        <w:rPr>
          <w:rFonts w:ascii="Cambria" w:hAnsi="Cambria"/>
          <w:bCs/>
        </w:rPr>
        <w:t>TVS</w:t>
      </w:r>
      <w:r w:rsidR="00755E31">
        <w:rPr>
          <w:rFonts w:ascii="Cambria" w:hAnsi="Cambria"/>
          <w:bCs/>
        </w:rPr>
        <w:t xml:space="preserve"> </w:t>
      </w:r>
      <w:r w:rsidR="00D45B84">
        <w:rPr>
          <w:rFonts w:ascii="Cambria" w:hAnsi="Cambria"/>
          <w:bCs/>
        </w:rPr>
        <w:t xml:space="preserve">dat </w:t>
      </w:r>
      <w:r w:rsidR="00755E31">
        <w:rPr>
          <w:rFonts w:ascii="Cambria" w:hAnsi="Cambria"/>
          <w:bCs/>
        </w:rPr>
        <w:t xml:space="preserve">ze dat niet precies </w:t>
      </w:r>
      <w:r w:rsidR="00D45B84">
        <w:rPr>
          <w:rFonts w:ascii="Cambria" w:hAnsi="Cambria"/>
          <w:bCs/>
        </w:rPr>
        <w:t xml:space="preserve">weten. In de backoffice zijn er veel medewerkers werkzaam voor zowel de sociale dienst als voor de </w:t>
      </w:r>
      <w:proofErr w:type="spellStart"/>
      <w:r w:rsidR="00D45B84">
        <w:rPr>
          <w:rFonts w:ascii="Cambria" w:hAnsi="Cambria"/>
          <w:bCs/>
        </w:rPr>
        <w:t>Wmo</w:t>
      </w:r>
      <w:proofErr w:type="spellEnd"/>
      <w:r w:rsidR="00D45B84">
        <w:rPr>
          <w:rFonts w:ascii="Cambria" w:hAnsi="Cambria"/>
          <w:bCs/>
        </w:rPr>
        <w:t xml:space="preserve">. De sociale dienst (werk en inkomen) bestaat uit tussen de 10 en 20 medewerkers, waaronder een aantal parttimers. </w:t>
      </w:r>
    </w:p>
    <w:p w14:paraId="02D2B184" w14:textId="2D2DCEC2" w:rsidR="00D45B84" w:rsidRDefault="00BD4587" w:rsidP="00D24DA6">
      <w:pPr>
        <w:ind w:left="708"/>
        <w:rPr>
          <w:rFonts w:ascii="Cambria" w:hAnsi="Cambria"/>
          <w:bCs/>
        </w:rPr>
      </w:pPr>
      <w:r>
        <w:rPr>
          <w:rFonts w:ascii="Cambria" w:hAnsi="Cambria"/>
          <w:bCs/>
        </w:rPr>
        <w:t xml:space="preserve">- </w:t>
      </w:r>
      <w:r w:rsidR="00D45B84">
        <w:rPr>
          <w:rFonts w:ascii="Cambria" w:hAnsi="Cambria"/>
          <w:bCs/>
        </w:rPr>
        <w:t xml:space="preserve">Desgevraagd antwoord TVS dat als iemand succesvol aan een baan is geholpen en in loondienst werkt alle werkgeversverzekeringen gaan werken. In principe voert de gemeente die niet uit, dat wordt gedaan door </w:t>
      </w:r>
      <w:r w:rsidR="00A37686">
        <w:rPr>
          <w:rFonts w:ascii="Cambria" w:hAnsi="Cambria"/>
          <w:bCs/>
        </w:rPr>
        <w:t>Uitvoeringsinstituut Werknemersverzekeringen (</w:t>
      </w:r>
      <w:r w:rsidR="00D45B84">
        <w:rPr>
          <w:rFonts w:ascii="Cambria" w:hAnsi="Cambria"/>
          <w:bCs/>
        </w:rPr>
        <w:t>UVW</w:t>
      </w:r>
      <w:r w:rsidR="00A37686">
        <w:rPr>
          <w:rFonts w:ascii="Cambria" w:hAnsi="Cambria"/>
          <w:bCs/>
        </w:rPr>
        <w:t>).</w:t>
      </w:r>
      <w:r w:rsidR="00DF3CA5">
        <w:rPr>
          <w:rFonts w:ascii="Cambria" w:hAnsi="Cambria"/>
          <w:bCs/>
        </w:rPr>
        <w:t xml:space="preserve"> TVS: </w:t>
      </w:r>
      <w:r w:rsidR="00A37686">
        <w:rPr>
          <w:rFonts w:ascii="Cambria" w:hAnsi="Cambria"/>
          <w:bCs/>
        </w:rPr>
        <w:t xml:space="preserve"> Als wij de persoon geholpen hebben met loonkostensubsidie kan het </w:t>
      </w:r>
      <w:r w:rsidR="00D46973">
        <w:rPr>
          <w:rFonts w:ascii="Cambria" w:hAnsi="Cambria"/>
          <w:bCs/>
        </w:rPr>
        <w:t>voorkomen</w:t>
      </w:r>
      <w:r w:rsidR="00A37686">
        <w:rPr>
          <w:rFonts w:ascii="Cambria" w:hAnsi="Cambria"/>
          <w:bCs/>
        </w:rPr>
        <w:t xml:space="preserve"> dat deze samenvalt met een uitkering van UWV, maar dat wij als gemeente de begeleiding naar een nieuwe baan verzorgen. </w:t>
      </w:r>
    </w:p>
    <w:p w14:paraId="77F3EE91" w14:textId="702BC24D" w:rsidR="00A52A06" w:rsidRDefault="00474A7B" w:rsidP="00D24DA6">
      <w:pPr>
        <w:ind w:left="708"/>
        <w:rPr>
          <w:rFonts w:ascii="Cambria" w:hAnsi="Cambria"/>
          <w:bCs/>
        </w:rPr>
      </w:pPr>
      <w:r>
        <w:rPr>
          <w:rFonts w:ascii="Cambria" w:hAnsi="Cambria"/>
          <w:bCs/>
        </w:rPr>
        <w:t xml:space="preserve">- </w:t>
      </w:r>
      <w:r w:rsidR="00B561FB">
        <w:rPr>
          <w:rFonts w:ascii="Cambria" w:hAnsi="Cambria"/>
          <w:bCs/>
        </w:rPr>
        <w:t xml:space="preserve">M.b.t. gevraagde en ongevraagde adviezen kunnen wij </w:t>
      </w:r>
      <w:r w:rsidR="00121861">
        <w:rPr>
          <w:rFonts w:ascii="Cambria" w:hAnsi="Cambria"/>
          <w:bCs/>
        </w:rPr>
        <w:t xml:space="preserve">met alle vragen </w:t>
      </w:r>
      <w:r w:rsidR="00B561FB">
        <w:rPr>
          <w:rFonts w:ascii="Cambria" w:hAnsi="Cambria"/>
          <w:bCs/>
        </w:rPr>
        <w:t>altijd terecht</w:t>
      </w:r>
      <w:r w:rsidR="00121861">
        <w:rPr>
          <w:rFonts w:ascii="Cambria" w:hAnsi="Cambria"/>
          <w:bCs/>
        </w:rPr>
        <w:t xml:space="preserve"> bij TVS en SK. </w:t>
      </w:r>
      <w:r w:rsidR="004A2244">
        <w:rPr>
          <w:rFonts w:ascii="Cambria" w:hAnsi="Cambria"/>
          <w:bCs/>
        </w:rPr>
        <w:t>De da</w:t>
      </w:r>
      <w:r w:rsidR="0067257D">
        <w:rPr>
          <w:rFonts w:ascii="Cambria" w:hAnsi="Cambria"/>
          <w:bCs/>
        </w:rPr>
        <w:t>mes</w:t>
      </w:r>
      <w:r w:rsidR="001D7503">
        <w:rPr>
          <w:rFonts w:ascii="Cambria" w:hAnsi="Cambria"/>
          <w:bCs/>
        </w:rPr>
        <w:t xml:space="preserve"> moeten uiteindelijk o</w:t>
      </w:r>
      <w:r w:rsidR="0000715B">
        <w:rPr>
          <w:rFonts w:ascii="Cambria" w:hAnsi="Cambria"/>
          <w:bCs/>
        </w:rPr>
        <w:t>ok adviseren wat er in de reacties moet komen</w:t>
      </w:r>
      <w:r w:rsidR="002043E6">
        <w:rPr>
          <w:rFonts w:ascii="Cambria" w:hAnsi="Cambria"/>
          <w:bCs/>
        </w:rPr>
        <w:t xml:space="preserve"> hetgeen</w:t>
      </w:r>
      <w:r w:rsidR="0000715B">
        <w:rPr>
          <w:rFonts w:ascii="Cambria" w:hAnsi="Cambria"/>
          <w:bCs/>
        </w:rPr>
        <w:t xml:space="preserve"> via verschillende lagen</w:t>
      </w:r>
      <w:r w:rsidR="002043E6">
        <w:rPr>
          <w:rFonts w:ascii="Cambria" w:hAnsi="Cambria"/>
          <w:bCs/>
        </w:rPr>
        <w:t xml:space="preserve"> moet</w:t>
      </w:r>
      <w:r w:rsidR="0000715B">
        <w:rPr>
          <w:rFonts w:ascii="Cambria" w:hAnsi="Cambria"/>
          <w:bCs/>
        </w:rPr>
        <w:t>.</w:t>
      </w:r>
      <w:r w:rsidR="0067257D">
        <w:rPr>
          <w:rFonts w:ascii="Cambria" w:hAnsi="Cambria"/>
          <w:bCs/>
        </w:rPr>
        <w:t xml:space="preserve"> </w:t>
      </w:r>
      <w:r w:rsidR="0000715B">
        <w:rPr>
          <w:rFonts w:ascii="Cambria" w:hAnsi="Cambria"/>
          <w:bCs/>
        </w:rPr>
        <w:t xml:space="preserve">Het lijkt </w:t>
      </w:r>
      <w:r w:rsidR="0037368A">
        <w:rPr>
          <w:rFonts w:ascii="Cambria" w:hAnsi="Cambria"/>
          <w:bCs/>
        </w:rPr>
        <w:t>ze</w:t>
      </w:r>
      <w:r w:rsidR="0000715B">
        <w:rPr>
          <w:rFonts w:ascii="Cambria" w:hAnsi="Cambria"/>
          <w:bCs/>
        </w:rPr>
        <w:t xml:space="preserve"> handig dat </w:t>
      </w:r>
      <w:r w:rsidR="0037368A">
        <w:rPr>
          <w:rFonts w:ascii="Cambria" w:hAnsi="Cambria"/>
          <w:bCs/>
        </w:rPr>
        <w:t>ze</w:t>
      </w:r>
      <w:r w:rsidR="0000715B">
        <w:rPr>
          <w:rFonts w:ascii="Cambria" w:hAnsi="Cambria"/>
          <w:bCs/>
        </w:rPr>
        <w:t xml:space="preserve"> </w:t>
      </w:r>
      <w:r w:rsidR="003325BD">
        <w:rPr>
          <w:rFonts w:ascii="Cambria" w:hAnsi="Cambria"/>
          <w:bCs/>
        </w:rPr>
        <w:t xml:space="preserve">eerst </w:t>
      </w:r>
      <w:r w:rsidR="0000715B">
        <w:rPr>
          <w:rFonts w:ascii="Cambria" w:hAnsi="Cambria"/>
          <w:bCs/>
        </w:rPr>
        <w:t xml:space="preserve">de vragen krijgen zodat </w:t>
      </w:r>
      <w:r w:rsidR="0037368A">
        <w:rPr>
          <w:rFonts w:ascii="Cambria" w:hAnsi="Cambria"/>
          <w:bCs/>
        </w:rPr>
        <w:t xml:space="preserve">ze onze vragen </w:t>
      </w:r>
      <w:r w:rsidR="0000715B">
        <w:rPr>
          <w:rFonts w:ascii="Cambria" w:hAnsi="Cambria"/>
          <w:bCs/>
        </w:rPr>
        <w:t xml:space="preserve"> via korte lijntjes kunnen beantwoorden. </w:t>
      </w:r>
      <w:r w:rsidR="00CC4510">
        <w:rPr>
          <w:rFonts w:ascii="Cambria" w:hAnsi="Cambria"/>
          <w:bCs/>
        </w:rPr>
        <w:t xml:space="preserve"> </w:t>
      </w:r>
      <w:r w:rsidR="006914DF">
        <w:rPr>
          <w:rFonts w:ascii="Cambria" w:hAnsi="Cambria"/>
          <w:bCs/>
        </w:rPr>
        <w:t>Z</w:t>
      </w:r>
      <w:r w:rsidR="00F76AE4">
        <w:rPr>
          <w:rFonts w:ascii="Cambria" w:hAnsi="Cambria"/>
          <w:bCs/>
        </w:rPr>
        <w:t xml:space="preserve">owel de PR als de KSD kan met vragen bij </w:t>
      </w:r>
      <w:r w:rsidR="006914DF">
        <w:rPr>
          <w:rFonts w:ascii="Cambria" w:hAnsi="Cambria"/>
          <w:bCs/>
        </w:rPr>
        <w:t>de dames</w:t>
      </w:r>
      <w:r w:rsidR="00F76AE4">
        <w:rPr>
          <w:rFonts w:ascii="Cambria" w:hAnsi="Cambria"/>
          <w:bCs/>
        </w:rPr>
        <w:t xml:space="preserve"> terecht</w:t>
      </w:r>
      <w:r w:rsidR="006914DF">
        <w:rPr>
          <w:rFonts w:ascii="Cambria" w:hAnsi="Cambria"/>
          <w:bCs/>
        </w:rPr>
        <w:t>.</w:t>
      </w:r>
      <w:r w:rsidR="00F76AE4">
        <w:rPr>
          <w:rFonts w:ascii="Cambria" w:hAnsi="Cambria"/>
          <w:bCs/>
        </w:rPr>
        <w:t xml:space="preserve"> Als er daarna nog behoefte bestaat om een ongevraagd advies te geven dan kan dat altijd. </w:t>
      </w:r>
    </w:p>
    <w:p w14:paraId="7177C2CB" w14:textId="12167D63" w:rsidR="008E0778" w:rsidRDefault="0067257D" w:rsidP="00D24DA6">
      <w:pPr>
        <w:ind w:left="708"/>
        <w:rPr>
          <w:rFonts w:ascii="Cambria" w:hAnsi="Cambria"/>
          <w:bCs/>
        </w:rPr>
      </w:pPr>
      <w:r>
        <w:rPr>
          <w:rFonts w:ascii="Cambria" w:hAnsi="Cambria"/>
          <w:bCs/>
        </w:rPr>
        <w:t xml:space="preserve">De </w:t>
      </w:r>
      <w:r w:rsidR="003325BD">
        <w:rPr>
          <w:rFonts w:ascii="Cambria" w:hAnsi="Cambria"/>
          <w:bCs/>
        </w:rPr>
        <w:t xml:space="preserve">PR </w:t>
      </w:r>
      <w:r>
        <w:rPr>
          <w:rFonts w:ascii="Cambria" w:hAnsi="Cambria"/>
          <w:bCs/>
        </w:rPr>
        <w:t xml:space="preserve"> is </w:t>
      </w:r>
      <w:r w:rsidR="00024579">
        <w:rPr>
          <w:rFonts w:ascii="Cambria" w:hAnsi="Cambria"/>
          <w:bCs/>
        </w:rPr>
        <w:t>het erover eens</w:t>
      </w:r>
      <w:r>
        <w:rPr>
          <w:rFonts w:ascii="Cambria" w:hAnsi="Cambria"/>
          <w:bCs/>
        </w:rPr>
        <w:t xml:space="preserve"> dat o</w:t>
      </w:r>
      <w:r w:rsidR="008E0778">
        <w:rPr>
          <w:rFonts w:ascii="Cambria" w:hAnsi="Cambria"/>
          <w:bCs/>
        </w:rPr>
        <w:t xml:space="preserve">nderlinge samenwerking </w:t>
      </w:r>
      <w:r w:rsidR="00024579">
        <w:rPr>
          <w:rFonts w:ascii="Cambria" w:hAnsi="Cambria"/>
          <w:bCs/>
        </w:rPr>
        <w:t xml:space="preserve">met de gemeente </w:t>
      </w:r>
      <w:r w:rsidR="008E0778">
        <w:rPr>
          <w:rFonts w:ascii="Cambria" w:hAnsi="Cambria"/>
          <w:bCs/>
        </w:rPr>
        <w:t xml:space="preserve">op deze manier </w:t>
      </w:r>
      <w:r w:rsidR="00024579">
        <w:rPr>
          <w:rFonts w:ascii="Cambria" w:hAnsi="Cambria"/>
          <w:bCs/>
        </w:rPr>
        <w:t>efficiënter</w:t>
      </w:r>
      <w:r w:rsidR="008E0778">
        <w:rPr>
          <w:rFonts w:ascii="Cambria" w:hAnsi="Cambria"/>
          <w:bCs/>
        </w:rPr>
        <w:t xml:space="preserve"> </w:t>
      </w:r>
      <w:r>
        <w:rPr>
          <w:rFonts w:ascii="Cambria" w:hAnsi="Cambria"/>
          <w:bCs/>
        </w:rPr>
        <w:t xml:space="preserve">wordt </w:t>
      </w:r>
      <w:r w:rsidR="008E0778">
        <w:rPr>
          <w:rFonts w:ascii="Cambria" w:hAnsi="Cambria"/>
          <w:bCs/>
        </w:rPr>
        <w:t>want nu kunnen we beter prate</w:t>
      </w:r>
      <w:r w:rsidR="00A740DE">
        <w:rPr>
          <w:rFonts w:ascii="Cambria" w:hAnsi="Cambria"/>
          <w:bCs/>
        </w:rPr>
        <w:t>n</w:t>
      </w:r>
      <w:r w:rsidR="00605C37">
        <w:rPr>
          <w:rFonts w:ascii="Cambria" w:hAnsi="Cambria"/>
          <w:bCs/>
        </w:rPr>
        <w:t>, overleggen</w:t>
      </w:r>
      <w:r w:rsidR="008E0778">
        <w:rPr>
          <w:rFonts w:ascii="Cambria" w:hAnsi="Cambria"/>
          <w:bCs/>
        </w:rPr>
        <w:t xml:space="preserve"> en </w:t>
      </w:r>
      <w:r w:rsidR="006E4652">
        <w:rPr>
          <w:rFonts w:ascii="Cambria" w:hAnsi="Cambria"/>
          <w:bCs/>
        </w:rPr>
        <w:t>discussiëren</w:t>
      </w:r>
      <w:r w:rsidR="008E0778">
        <w:rPr>
          <w:rFonts w:ascii="Cambria" w:hAnsi="Cambria"/>
          <w:bCs/>
        </w:rPr>
        <w:t xml:space="preserve"> over zaken waarbij </w:t>
      </w:r>
      <w:r>
        <w:rPr>
          <w:rFonts w:ascii="Cambria" w:hAnsi="Cambria"/>
          <w:bCs/>
        </w:rPr>
        <w:t>de</w:t>
      </w:r>
      <w:r w:rsidR="008E0778">
        <w:rPr>
          <w:rFonts w:ascii="Cambria" w:hAnsi="Cambria"/>
          <w:bCs/>
        </w:rPr>
        <w:t xml:space="preserve"> onafhankelijkheid </w:t>
      </w:r>
      <w:r>
        <w:rPr>
          <w:rFonts w:ascii="Cambria" w:hAnsi="Cambria"/>
          <w:bCs/>
        </w:rPr>
        <w:t xml:space="preserve">van de PR </w:t>
      </w:r>
      <w:r w:rsidR="008E0778">
        <w:rPr>
          <w:rFonts w:ascii="Cambria" w:hAnsi="Cambria"/>
          <w:bCs/>
        </w:rPr>
        <w:t>blijft</w:t>
      </w:r>
      <w:r>
        <w:rPr>
          <w:rFonts w:ascii="Cambria" w:hAnsi="Cambria"/>
          <w:bCs/>
        </w:rPr>
        <w:t>!</w:t>
      </w:r>
    </w:p>
    <w:p w14:paraId="7B9B5483" w14:textId="0747A4A4" w:rsidR="00CE1AD9" w:rsidRDefault="00C84245" w:rsidP="00D24DA6">
      <w:pPr>
        <w:ind w:left="708"/>
        <w:rPr>
          <w:rFonts w:ascii="Cambria" w:hAnsi="Cambria"/>
          <w:bCs/>
        </w:rPr>
      </w:pPr>
      <w:r>
        <w:rPr>
          <w:rFonts w:ascii="Cambria" w:hAnsi="Cambria"/>
          <w:bCs/>
        </w:rPr>
        <w:t>Dhr. Jak Plat merkt op dat de adviezen van de PR via de KSD gaan</w:t>
      </w:r>
      <w:r w:rsidR="009A58F9">
        <w:rPr>
          <w:rFonts w:ascii="Cambria" w:hAnsi="Cambria"/>
          <w:bCs/>
        </w:rPr>
        <w:t xml:space="preserve"> en dat de communicatie moet worden verbeterd.</w:t>
      </w:r>
    </w:p>
    <w:p w14:paraId="0A9E3850" w14:textId="13EAD0A0" w:rsidR="001E13D6" w:rsidRDefault="00605C37" w:rsidP="00D24DA6">
      <w:pPr>
        <w:ind w:left="708"/>
        <w:rPr>
          <w:rFonts w:ascii="Cambria" w:hAnsi="Cambria"/>
          <w:bCs/>
        </w:rPr>
      </w:pPr>
      <w:r>
        <w:rPr>
          <w:rFonts w:ascii="Cambria" w:hAnsi="Cambria"/>
          <w:bCs/>
        </w:rPr>
        <w:t xml:space="preserve">De dames worden bedankt voor hun heldere uitleg; afgesproken </w:t>
      </w:r>
      <w:r w:rsidR="001E13D6">
        <w:rPr>
          <w:rFonts w:ascii="Cambria" w:hAnsi="Cambria"/>
          <w:bCs/>
        </w:rPr>
        <w:t xml:space="preserve"> wordt</w:t>
      </w:r>
      <w:r w:rsidR="000E6729">
        <w:rPr>
          <w:rFonts w:ascii="Cambria" w:hAnsi="Cambria"/>
          <w:bCs/>
        </w:rPr>
        <w:t xml:space="preserve"> dat</w:t>
      </w:r>
      <w:r w:rsidR="00FA7B65">
        <w:rPr>
          <w:rFonts w:ascii="Cambria" w:hAnsi="Cambria"/>
          <w:bCs/>
        </w:rPr>
        <w:t xml:space="preserve"> zij</w:t>
      </w:r>
      <w:r w:rsidR="000E6729">
        <w:rPr>
          <w:rFonts w:ascii="Cambria" w:hAnsi="Cambria"/>
          <w:bCs/>
        </w:rPr>
        <w:t xml:space="preserve"> ons </w:t>
      </w:r>
      <w:r>
        <w:rPr>
          <w:rFonts w:ascii="Cambria" w:hAnsi="Cambria"/>
          <w:bCs/>
        </w:rPr>
        <w:t>inlichten</w:t>
      </w:r>
      <w:r w:rsidR="000E6729">
        <w:rPr>
          <w:rFonts w:ascii="Cambria" w:hAnsi="Cambria"/>
          <w:bCs/>
        </w:rPr>
        <w:t xml:space="preserve"> als er nieuws is over de </w:t>
      </w:r>
      <w:r w:rsidR="00FA7B65">
        <w:rPr>
          <w:rFonts w:ascii="Cambria" w:hAnsi="Cambria"/>
          <w:bCs/>
        </w:rPr>
        <w:t>“</w:t>
      </w:r>
      <w:r w:rsidR="000E6729">
        <w:rPr>
          <w:rFonts w:ascii="Cambria" w:hAnsi="Cambria"/>
          <w:bCs/>
        </w:rPr>
        <w:t>Participatiewet in balans</w:t>
      </w:r>
      <w:r w:rsidR="00FA7B65">
        <w:rPr>
          <w:rFonts w:ascii="Cambria" w:hAnsi="Cambria"/>
          <w:bCs/>
        </w:rPr>
        <w:t>”</w:t>
      </w:r>
      <w:r w:rsidR="0008742F">
        <w:rPr>
          <w:rFonts w:ascii="Cambria" w:hAnsi="Cambria"/>
          <w:bCs/>
        </w:rPr>
        <w:t xml:space="preserve"> en de hoop wordt uitgesproken dat zij eind van het jaar nogmaals willen komen.</w:t>
      </w:r>
      <w:r w:rsidR="000E6729">
        <w:rPr>
          <w:rFonts w:ascii="Cambria" w:hAnsi="Cambria"/>
          <w:bCs/>
        </w:rPr>
        <w:t xml:space="preserve"> </w:t>
      </w:r>
    </w:p>
    <w:p w14:paraId="1B378E72" w14:textId="653B24D4" w:rsidR="00B45DD1" w:rsidRDefault="005010EA" w:rsidP="00D14D65">
      <w:pPr>
        <w:pStyle w:val="Lijstalinea"/>
        <w:numPr>
          <w:ilvl w:val="0"/>
          <w:numId w:val="1"/>
        </w:numPr>
        <w:rPr>
          <w:rFonts w:ascii="Cambria" w:hAnsi="Cambria"/>
          <w:b/>
        </w:rPr>
      </w:pPr>
      <w:r>
        <w:rPr>
          <w:rFonts w:ascii="Cambria" w:hAnsi="Cambria"/>
          <w:b/>
        </w:rPr>
        <w:t>Vaststelling a</w:t>
      </w:r>
      <w:r w:rsidR="00B45DD1" w:rsidRPr="009D4BDC">
        <w:rPr>
          <w:rFonts w:ascii="Cambria" w:hAnsi="Cambria"/>
          <w:b/>
        </w:rPr>
        <w:t>genda</w:t>
      </w:r>
    </w:p>
    <w:p w14:paraId="4618C633" w14:textId="5E2F52A8" w:rsidR="00A947A1" w:rsidRPr="00A947A1" w:rsidRDefault="00A947A1" w:rsidP="00A947A1">
      <w:pPr>
        <w:ind w:left="708"/>
        <w:rPr>
          <w:rFonts w:ascii="Cambria" w:hAnsi="Cambria"/>
          <w:bCs/>
        </w:rPr>
      </w:pPr>
      <w:r>
        <w:rPr>
          <w:rFonts w:ascii="Cambria" w:hAnsi="Cambria"/>
          <w:bCs/>
        </w:rPr>
        <w:t xml:space="preserve">Er zijn geen </w:t>
      </w:r>
      <w:r w:rsidR="00106A34">
        <w:rPr>
          <w:rFonts w:ascii="Cambria" w:hAnsi="Cambria"/>
          <w:bCs/>
        </w:rPr>
        <w:t>toevoegingen</w:t>
      </w:r>
      <w:r>
        <w:rPr>
          <w:rFonts w:ascii="Cambria" w:hAnsi="Cambria"/>
          <w:bCs/>
        </w:rPr>
        <w:t>/wijzingen.</w:t>
      </w:r>
    </w:p>
    <w:p w14:paraId="1CAED40C" w14:textId="17A37A42" w:rsidR="00B45DD1" w:rsidRDefault="00B45DD1" w:rsidP="007A7899">
      <w:pPr>
        <w:pStyle w:val="Lijstalinea"/>
        <w:numPr>
          <w:ilvl w:val="0"/>
          <w:numId w:val="1"/>
        </w:numPr>
        <w:rPr>
          <w:rFonts w:ascii="Cambria" w:hAnsi="Cambria"/>
          <w:b/>
        </w:rPr>
      </w:pPr>
      <w:r w:rsidRPr="009D4BDC">
        <w:rPr>
          <w:rFonts w:ascii="Cambria" w:hAnsi="Cambria"/>
          <w:b/>
        </w:rPr>
        <w:t>Ontvangen en verzonden stukken</w:t>
      </w:r>
    </w:p>
    <w:p w14:paraId="313A02A7" w14:textId="39315B1B" w:rsidR="00106A34" w:rsidRPr="00106A34" w:rsidRDefault="00106A34" w:rsidP="00106A34">
      <w:pPr>
        <w:ind w:left="708"/>
        <w:rPr>
          <w:rFonts w:ascii="Cambria" w:hAnsi="Cambria"/>
          <w:bCs/>
        </w:rPr>
      </w:pPr>
      <w:r>
        <w:rPr>
          <w:rFonts w:ascii="Cambria" w:hAnsi="Cambria"/>
          <w:bCs/>
        </w:rPr>
        <w:t>De stukken zijn toegestuurd aan de leden.</w:t>
      </w:r>
    </w:p>
    <w:p w14:paraId="27D79D11" w14:textId="72ED0056" w:rsidR="009B4DBB" w:rsidRDefault="00B45DD1" w:rsidP="000D655D">
      <w:pPr>
        <w:pStyle w:val="Lijstalinea"/>
        <w:numPr>
          <w:ilvl w:val="0"/>
          <w:numId w:val="1"/>
        </w:numPr>
        <w:rPr>
          <w:rFonts w:ascii="Cambria" w:hAnsi="Cambria"/>
          <w:b/>
        </w:rPr>
      </w:pPr>
      <w:r w:rsidRPr="009D4BDC">
        <w:rPr>
          <w:rFonts w:ascii="Cambria" w:hAnsi="Cambria"/>
          <w:b/>
        </w:rPr>
        <w:t>Mededelingen</w:t>
      </w:r>
    </w:p>
    <w:p w14:paraId="3CC9CF54" w14:textId="77777777" w:rsidR="00F35F6D" w:rsidRDefault="00172638" w:rsidP="00106A34">
      <w:pPr>
        <w:ind w:left="708"/>
        <w:rPr>
          <w:rFonts w:ascii="Cambria" w:hAnsi="Cambria"/>
          <w:bCs/>
        </w:rPr>
      </w:pPr>
      <w:r>
        <w:rPr>
          <w:rFonts w:ascii="Cambria" w:hAnsi="Cambria"/>
          <w:bCs/>
        </w:rPr>
        <w:t xml:space="preserve">- </w:t>
      </w:r>
      <w:r w:rsidR="005F73BC">
        <w:rPr>
          <w:rFonts w:ascii="Cambria" w:hAnsi="Cambria"/>
          <w:bCs/>
        </w:rPr>
        <w:t>De voorzitter heeft een begin gemaakt met de website</w:t>
      </w:r>
      <w:r w:rsidR="00AF49C5">
        <w:rPr>
          <w:rFonts w:ascii="Cambria" w:hAnsi="Cambria"/>
          <w:bCs/>
        </w:rPr>
        <w:t xml:space="preserve"> met een format en logo</w:t>
      </w:r>
      <w:r w:rsidR="00F35F6D">
        <w:rPr>
          <w:rFonts w:ascii="Cambria" w:hAnsi="Cambria"/>
          <w:bCs/>
        </w:rPr>
        <w:t>.</w:t>
      </w:r>
    </w:p>
    <w:p w14:paraId="62DA1041" w14:textId="33E053DF" w:rsidR="00F35F6D" w:rsidRDefault="00324AEB" w:rsidP="00106A34">
      <w:pPr>
        <w:ind w:left="708"/>
        <w:rPr>
          <w:rFonts w:ascii="Cambria" w:hAnsi="Cambria"/>
          <w:bCs/>
        </w:rPr>
      </w:pPr>
      <w:r>
        <w:rPr>
          <w:rFonts w:ascii="Cambria" w:hAnsi="Cambria"/>
          <w:bCs/>
        </w:rPr>
        <w:t xml:space="preserve">De domeinnaam van de website is: </w:t>
      </w:r>
      <w:r w:rsidR="007A5B56">
        <w:rPr>
          <w:rFonts w:ascii="Cambria" w:hAnsi="Cambria"/>
          <w:bCs/>
        </w:rPr>
        <w:t>“</w:t>
      </w:r>
      <w:r>
        <w:rPr>
          <w:rFonts w:ascii="Cambria" w:hAnsi="Cambria"/>
          <w:bCs/>
        </w:rPr>
        <w:t>Participatieraad-EVZ.nl</w:t>
      </w:r>
      <w:r w:rsidR="007A5B56">
        <w:rPr>
          <w:rFonts w:ascii="Cambria" w:hAnsi="Cambria"/>
          <w:bCs/>
        </w:rPr>
        <w:t>”</w:t>
      </w:r>
      <w:r>
        <w:rPr>
          <w:rFonts w:ascii="Cambria" w:hAnsi="Cambria"/>
          <w:bCs/>
        </w:rPr>
        <w:t xml:space="preserve">. De ondertitel is:  </w:t>
      </w:r>
      <w:r w:rsidR="007A5B56">
        <w:rPr>
          <w:rFonts w:ascii="Cambria" w:hAnsi="Cambria"/>
          <w:bCs/>
        </w:rPr>
        <w:t>“</w:t>
      </w:r>
      <w:r>
        <w:rPr>
          <w:rFonts w:ascii="Cambria" w:hAnsi="Cambria"/>
          <w:bCs/>
        </w:rPr>
        <w:t>Meedoen Doet er To</w:t>
      </w:r>
      <w:r w:rsidR="007A5B56">
        <w:rPr>
          <w:rFonts w:ascii="Cambria" w:hAnsi="Cambria"/>
          <w:bCs/>
        </w:rPr>
        <w:t>e”</w:t>
      </w:r>
      <w:r>
        <w:rPr>
          <w:rFonts w:ascii="Cambria" w:hAnsi="Cambria"/>
          <w:bCs/>
        </w:rPr>
        <w:t xml:space="preserve">. </w:t>
      </w:r>
      <w:r w:rsidR="008732E3">
        <w:rPr>
          <w:rFonts w:ascii="Cambria" w:hAnsi="Cambria"/>
          <w:bCs/>
        </w:rPr>
        <w:t xml:space="preserve">De </w:t>
      </w:r>
      <w:r w:rsidR="001F3711">
        <w:rPr>
          <w:rFonts w:ascii="Cambria" w:hAnsi="Cambria"/>
          <w:bCs/>
        </w:rPr>
        <w:t>officiële</w:t>
      </w:r>
      <w:r w:rsidR="008732E3">
        <w:rPr>
          <w:rFonts w:ascii="Cambria" w:hAnsi="Cambria"/>
          <w:bCs/>
        </w:rPr>
        <w:t xml:space="preserve"> naam van de website is: </w:t>
      </w:r>
      <w:r w:rsidR="005C22B7">
        <w:rPr>
          <w:rFonts w:ascii="Cambria" w:hAnsi="Cambria"/>
          <w:bCs/>
        </w:rPr>
        <w:t>“</w:t>
      </w:r>
      <w:r w:rsidR="008732E3">
        <w:rPr>
          <w:rFonts w:ascii="Cambria" w:hAnsi="Cambria"/>
          <w:bCs/>
        </w:rPr>
        <w:t xml:space="preserve">Participatieraad </w:t>
      </w:r>
      <w:proofErr w:type="spellStart"/>
      <w:r w:rsidR="008732E3">
        <w:rPr>
          <w:rFonts w:ascii="Cambria" w:hAnsi="Cambria"/>
          <w:bCs/>
        </w:rPr>
        <w:t>EdamVolendamZeevang</w:t>
      </w:r>
      <w:proofErr w:type="spellEnd"/>
      <w:r w:rsidR="005C22B7">
        <w:rPr>
          <w:rFonts w:ascii="Cambria" w:hAnsi="Cambria"/>
          <w:bCs/>
        </w:rPr>
        <w:t>”</w:t>
      </w:r>
      <w:r w:rsidR="008732E3">
        <w:rPr>
          <w:rFonts w:ascii="Cambria" w:hAnsi="Cambria"/>
          <w:bCs/>
        </w:rPr>
        <w:t xml:space="preserve">. </w:t>
      </w:r>
      <w:r>
        <w:rPr>
          <w:rFonts w:ascii="Cambria" w:hAnsi="Cambria"/>
          <w:bCs/>
        </w:rPr>
        <w:t xml:space="preserve">T.z.t. zullen we er ook foto’s van de leden aan toevoegen. </w:t>
      </w:r>
      <w:r w:rsidR="003D01F7">
        <w:rPr>
          <w:rFonts w:ascii="Cambria" w:hAnsi="Cambria"/>
          <w:bCs/>
        </w:rPr>
        <w:t xml:space="preserve">De KSD heeft </w:t>
      </w:r>
      <w:r w:rsidR="00F172F0">
        <w:rPr>
          <w:rFonts w:ascii="Cambria" w:hAnsi="Cambria"/>
          <w:bCs/>
        </w:rPr>
        <w:t xml:space="preserve">toestemming gegeven voor het opstarten van de website en </w:t>
      </w:r>
      <w:r w:rsidR="00973BE6">
        <w:rPr>
          <w:rFonts w:ascii="Cambria" w:hAnsi="Cambria"/>
          <w:bCs/>
        </w:rPr>
        <w:t xml:space="preserve">zal </w:t>
      </w:r>
      <w:r w:rsidR="00F172F0">
        <w:rPr>
          <w:rFonts w:ascii="Cambria" w:hAnsi="Cambria"/>
          <w:bCs/>
        </w:rPr>
        <w:t xml:space="preserve"> </w:t>
      </w:r>
      <w:r w:rsidR="003D01F7">
        <w:rPr>
          <w:rFonts w:ascii="Cambria" w:hAnsi="Cambria"/>
          <w:bCs/>
        </w:rPr>
        <w:t>de kosten v</w:t>
      </w:r>
      <w:r>
        <w:rPr>
          <w:rFonts w:ascii="Cambria" w:hAnsi="Cambria"/>
          <w:bCs/>
        </w:rPr>
        <w:t xml:space="preserve">oor het aanvragen van de domeinnaam en het e-mailadres </w:t>
      </w:r>
      <w:r w:rsidR="003D01F7">
        <w:rPr>
          <w:rFonts w:ascii="Cambria" w:hAnsi="Cambria"/>
          <w:bCs/>
        </w:rPr>
        <w:t>van</w:t>
      </w:r>
      <w:r>
        <w:rPr>
          <w:rFonts w:ascii="Cambria" w:hAnsi="Cambria"/>
          <w:bCs/>
        </w:rPr>
        <w:t xml:space="preserve"> </w:t>
      </w:r>
      <w:r w:rsidR="00F172F0">
        <w:rPr>
          <w:rFonts w:ascii="Cambria" w:hAnsi="Cambria"/>
          <w:bCs/>
        </w:rPr>
        <w:t>€</w:t>
      </w:r>
      <w:r>
        <w:rPr>
          <w:rFonts w:ascii="Cambria" w:hAnsi="Cambria"/>
          <w:bCs/>
        </w:rPr>
        <w:t>100</w:t>
      </w:r>
      <w:r w:rsidR="00F172F0">
        <w:rPr>
          <w:rFonts w:ascii="Cambria" w:hAnsi="Cambria"/>
          <w:bCs/>
        </w:rPr>
        <w:t xml:space="preserve"> vergoeden</w:t>
      </w:r>
      <w:r>
        <w:rPr>
          <w:rFonts w:ascii="Cambria" w:hAnsi="Cambria"/>
          <w:bCs/>
        </w:rPr>
        <w:t xml:space="preserve">. </w:t>
      </w:r>
      <w:r w:rsidR="00220F36">
        <w:rPr>
          <w:rFonts w:ascii="Cambria" w:hAnsi="Cambria"/>
          <w:bCs/>
        </w:rPr>
        <w:t xml:space="preserve">De voorzitter heeft in de website een aantal links naar de KSD verwerkt. </w:t>
      </w:r>
      <w:r w:rsidR="00DA47C6">
        <w:rPr>
          <w:rFonts w:ascii="Cambria" w:hAnsi="Cambria"/>
          <w:bCs/>
        </w:rPr>
        <w:t xml:space="preserve">De voorzitter meldt dat de </w:t>
      </w:r>
      <w:r w:rsidR="007E0039">
        <w:rPr>
          <w:rFonts w:ascii="Cambria" w:hAnsi="Cambria"/>
          <w:bCs/>
        </w:rPr>
        <w:t>website</w:t>
      </w:r>
      <w:r w:rsidR="00DA47C6">
        <w:rPr>
          <w:rFonts w:ascii="Cambria" w:hAnsi="Cambria"/>
          <w:bCs/>
        </w:rPr>
        <w:t xml:space="preserve"> er anders uitziet op de laptop </w:t>
      </w:r>
      <w:r w:rsidR="00C7315D">
        <w:rPr>
          <w:rFonts w:ascii="Cambria" w:hAnsi="Cambria"/>
          <w:bCs/>
        </w:rPr>
        <w:t>dan</w:t>
      </w:r>
      <w:r w:rsidR="00DA47C6">
        <w:rPr>
          <w:rFonts w:ascii="Cambria" w:hAnsi="Cambria"/>
          <w:bCs/>
        </w:rPr>
        <w:t xml:space="preserve"> op de mobiele telefoon.</w:t>
      </w:r>
    </w:p>
    <w:p w14:paraId="3CAEBE70" w14:textId="34121C66" w:rsidR="009925E3" w:rsidRPr="005F73BC" w:rsidRDefault="00F35F6D" w:rsidP="00A237AB">
      <w:pPr>
        <w:ind w:left="708"/>
        <w:rPr>
          <w:rFonts w:ascii="Cambria" w:hAnsi="Cambria"/>
          <w:bCs/>
        </w:rPr>
      </w:pPr>
      <w:r>
        <w:rPr>
          <w:rFonts w:ascii="Cambria" w:hAnsi="Cambria"/>
          <w:bCs/>
        </w:rPr>
        <w:t xml:space="preserve">De </w:t>
      </w:r>
      <w:r w:rsidR="000E263F">
        <w:rPr>
          <w:rFonts w:ascii="Cambria" w:hAnsi="Cambria"/>
          <w:bCs/>
        </w:rPr>
        <w:t xml:space="preserve">vastgestelde </w:t>
      </w:r>
      <w:r w:rsidR="001F3711">
        <w:rPr>
          <w:rFonts w:ascii="Cambria" w:hAnsi="Cambria"/>
          <w:bCs/>
        </w:rPr>
        <w:t>notulen</w:t>
      </w:r>
      <w:r w:rsidR="000E263F">
        <w:rPr>
          <w:rFonts w:ascii="Cambria" w:hAnsi="Cambria"/>
          <w:bCs/>
        </w:rPr>
        <w:t xml:space="preserve"> </w:t>
      </w:r>
      <w:r w:rsidR="001F3711">
        <w:rPr>
          <w:rFonts w:ascii="Cambria" w:hAnsi="Cambria"/>
          <w:bCs/>
        </w:rPr>
        <w:t>zullen</w:t>
      </w:r>
      <w:r w:rsidR="003232A2">
        <w:rPr>
          <w:rFonts w:ascii="Cambria" w:hAnsi="Cambria"/>
          <w:bCs/>
        </w:rPr>
        <w:t xml:space="preserve"> </w:t>
      </w:r>
      <w:r w:rsidR="00C7315D">
        <w:rPr>
          <w:rFonts w:ascii="Cambria" w:hAnsi="Cambria"/>
          <w:bCs/>
        </w:rPr>
        <w:t xml:space="preserve">t.z.t. </w:t>
      </w:r>
      <w:r w:rsidR="003232A2">
        <w:rPr>
          <w:rFonts w:ascii="Cambria" w:hAnsi="Cambria"/>
          <w:bCs/>
        </w:rPr>
        <w:t xml:space="preserve">op de website worden geplaatst met als doel om meer bekendheid voor de PR te krijgen. </w:t>
      </w:r>
      <w:r w:rsidR="00FB5CCF">
        <w:rPr>
          <w:rFonts w:ascii="Cambria" w:hAnsi="Cambria"/>
          <w:bCs/>
        </w:rPr>
        <w:t xml:space="preserve">M.b.t. individuele klachten </w:t>
      </w:r>
      <w:r w:rsidR="00560EC0">
        <w:rPr>
          <w:rFonts w:ascii="Cambria" w:hAnsi="Cambria"/>
          <w:bCs/>
        </w:rPr>
        <w:t>meldt</w:t>
      </w:r>
      <w:r w:rsidR="00FB5CCF">
        <w:rPr>
          <w:rFonts w:ascii="Cambria" w:hAnsi="Cambria"/>
          <w:bCs/>
        </w:rPr>
        <w:t xml:space="preserve"> </w:t>
      </w:r>
      <w:r w:rsidR="00B5457B">
        <w:rPr>
          <w:rFonts w:ascii="Cambria" w:hAnsi="Cambria"/>
          <w:bCs/>
        </w:rPr>
        <w:t>dh</w:t>
      </w:r>
      <w:r w:rsidR="00FB5CCF">
        <w:rPr>
          <w:rFonts w:ascii="Cambria" w:hAnsi="Cambria"/>
          <w:bCs/>
        </w:rPr>
        <w:t xml:space="preserve">r. </w:t>
      </w:r>
      <w:r w:rsidR="00FB5CCF">
        <w:rPr>
          <w:rFonts w:ascii="Cambria" w:hAnsi="Cambria"/>
          <w:bCs/>
        </w:rPr>
        <w:lastRenderedPageBreak/>
        <w:t xml:space="preserve">Jak Plat dat de </w:t>
      </w:r>
      <w:r w:rsidR="00560EC0">
        <w:rPr>
          <w:rFonts w:ascii="Cambria" w:hAnsi="Cambria"/>
          <w:bCs/>
        </w:rPr>
        <w:t>verordening</w:t>
      </w:r>
      <w:r w:rsidR="00FB5CCF">
        <w:rPr>
          <w:rFonts w:ascii="Cambria" w:hAnsi="Cambria"/>
          <w:bCs/>
        </w:rPr>
        <w:t xml:space="preserve"> vermeldt dat wij die niet mogen behandelen</w:t>
      </w:r>
      <w:r w:rsidR="00D54171">
        <w:rPr>
          <w:rFonts w:ascii="Cambria" w:hAnsi="Cambria"/>
          <w:bCs/>
        </w:rPr>
        <w:t xml:space="preserve">. We mogen ze wel aanhoren en </w:t>
      </w:r>
      <w:r w:rsidR="00B5457B">
        <w:rPr>
          <w:rFonts w:ascii="Cambria" w:hAnsi="Cambria"/>
          <w:bCs/>
        </w:rPr>
        <w:t>eventueel</w:t>
      </w:r>
      <w:r w:rsidR="00D54171">
        <w:rPr>
          <w:rFonts w:ascii="Cambria" w:hAnsi="Cambria"/>
          <w:bCs/>
        </w:rPr>
        <w:t xml:space="preserve"> </w:t>
      </w:r>
      <w:r w:rsidR="00B5457B">
        <w:rPr>
          <w:rFonts w:ascii="Cambria" w:hAnsi="Cambria"/>
          <w:bCs/>
        </w:rPr>
        <w:t xml:space="preserve">gebundeld </w:t>
      </w:r>
      <w:r w:rsidR="00D54171">
        <w:rPr>
          <w:rFonts w:ascii="Cambria" w:hAnsi="Cambria"/>
          <w:bCs/>
        </w:rPr>
        <w:t>doorverwijzen naar</w:t>
      </w:r>
      <w:r w:rsidR="00B5457B">
        <w:rPr>
          <w:rFonts w:ascii="Cambria" w:hAnsi="Cambria"/>
          <w:bCs/>
        </w:rPr>
        <w:t xml:space="preserve"> een adviesraad of</w:t>
      </w:r>
      <w:r w:rsidR="00D54171">
        <w:rPr>
          <w:rFonts w:ascii="Cambria" w:hAnsi="Cambria"/>
          <w:bCs/>
        </w:rPr>
        <w:t xml:space="preserve"> de gemeente. </w:t>
      </w:r>
    </w:p>
    <w:p w14:paraId="60A24BA4" w14:textId="2124A11D" w:rsidR="00131698" w:rsidRDefault="005010EA" w:rsidP="00D14D65">
      <w:pPr>
        <w:pStyle w:val="Lijstalinea"/>
        <w:numPr>
          <w:ilvl w:val="0"/>
          <w:numId w:val="1"/>
        </w:numPr>
        <w:rPr>
          <w:rFonts w:ascii="Cambria" w:hAnsi="Cambria"/>
          <w:b/>
        </w:rPr>
      </w:pPr>
      <w:r w:rsidRPr="00EE5BFD">
        <w:rPr>
          <w:rFonts w:ascii="Cambria" w:hAnsi="Cambria"/>
          <w:b/>
        </w:rPr>
        <w:t xml:space="preserve">Behandeling conceptnotulen vergadering PR van </w:t>
      </w:r>
      <w:r w:rsidR="00EE5BFD" w:rsidRPr="00EE5BFD">
        <w:rPr>
          <w:rFonts w:ascii="Cambria" w:hAnsi="Cambria"/>
          <w:b/>
        </w:rPr>
        <w:t>2</w:t>
      </w:r>
      <w:r w:rsidR="00D14D65">
        <w:rPr>
          <w:rFonts w:ascii="Cambria" w:hAnsi="Cambria"/>
          <w:b/>
        </w:rPr>
        <w:t xml:space="preserve">0 maart </w:t>
      </w:r>
      <w:r w:rsidR="00A72A6A" w:rsidRPr="00EE5BFD">
        <w:rPr>
          <w:rFonts w:ascii="Cambria" w:hAnsi="Cambria"/>
          <w:b/>
        </w:rPr>
        <w:t>2024</w:t>
      </w:r>
      <w:bookmarkStart w:id="0" w:name="_Hlk160011687"/>
    </w:p>
    <w:p w14:paraId="53DEC407" w14:textId="3B18DFCC" w:rsidR="00D8715A" w:rsidRPr="00D8715A" w:rsidRDefault="00C57F51" w:rsidP="00D8715A">
      <w:pPr>
        <w:pStyle w:val="Lijstalinea"/>
        <w:rPr>
          <w:rFonts w:ascii="Cambria" w:hAnsi="Cambria"/>
          <w:bCs/>
        </w:rPr>
      </w:pPr>
      <w:r>
        <w:rPr>
          <w:rFonts w:ascii="Cambria" w:hAnsi="Cambria"/>
          <w:bCs/>
        </w:rPr>
        <w:t xml:space="preserve">- Bij punt 4b) van de notulen: </w:t>
      </w:r>
      <w:r w:rsidR="009B0C79">
        <w:rPr>
          <w:rFonts w:ascii="Cambria" w:hAnsi="Cambria"/>
          <w:bCs/>
        </w:rPr>
        <w:t xml:space="preserve">de dames </w:t>
      </w:r>
      <w:r w:rsidR="00A2184A">
        <w:rPr>
          <w:rFonts w:ascii="Cambria" w:hAnsi="Cambria"/>
          <w:bCs/>
        </w:rPr>
        <w:t xml:space="preserve">Pauline </w:t>
      </w:r>
      <w:proofErr w:type="spellStart"/>
      <w:r w:rsidR="00A2184A">
        <w:rPr>
          <w:rFonts w:ascii="Cambria" w:hAnsi="Cambria"/>
          <w:bCs/>
        </w:rPr>
        <w:t>Silven</w:t>
      </w:r>
      <w:proofErr w:type="spellEnd"/>
      <w:r w:rsidR="00A2184A">
        <w:rPr>
          <w:rFonts w:ascii="Cambria" w:hAnsi="Cambria"/>
          <w:bCs/>
        </w:rPr>
        <w:t xml:space="preserve"> en Rina </w:t>
      </w:r>
      <w:proofErr w:type="spellStart"/>
      <w:r w:rsidR="00A2184A">
        <w:rPr>
          <w:rFonts w:ascii="Cambria" w:hAnsi="Cambria"/>
          <w:bCs/>
        </w:rPr>
        <w:t>Tuijp</w:t>
      </w:r>
      <w:proofErr w:type="spellEnd"/>
      <w:r w:rsidR="00A54FC0">
        <w:rPr>
          <w:rFonts w:ascii="Cambria" w:hAnsi="Cambria"/>
          <w:bCs/>
        </w:rPr>
        <w:t xml:space="preserve"> </w:t>
      </w:r>
      <w:r w:rsidR="009B0C79">
        <w:rPr>
          <w:rFonts w:ascii="Cambria" w:hAnsi="Cambria"/>
          <w:bCs/>
        </w:rPr>
        <w:t>van PCI zijn uitgenodigd voor</w:t>
      </w:r>
      <w:r w:rsidR="00535CF2">
        <w:rPr>
          <w:rFonts w:ascii="Cambria" w:hAnsi="Cambria"/>
          <w:bCs/>
        </w:rPr>
        <w:t xml:space="preserve"> een ingelaste vergadering op</w:t>
      </w:r>
      <w:r w:rsidR="009B0C79">
        <w:rPr>
          <w:rFonts w:ascii="Cambria" w:hAnsi="Cambria"/>
          <w:bCs/>
        </w:rPr>
        <w:t xml:space="preserve"> donderdag 16 mei 2024 van 14:00 tot 16:00 uur, locatie De </w:t>
      </w:r>
      <w:proofErr w:type="spellStart"/>
      <w:r w:rsidR="009B0C79">
        <w:rPr>
          <w:rFonts w:ascii="Cambria" w:hAnsi="Cambria"/>
          <w:bCs/>
        </w:rPr>
        <w:t>Swaen</w:t>
      </w:r>
      <w:proofErr w:type="spellEnd"/>
      <w:r w:rsidR="009B0C79">
        <w:rPr>
          <w:rFonts w:ascii="Cambria" w:hAnsi="Cambria"/>
          <w:bCs/>
        </w:rPr>
        <w:t>.</w:t>
      </w:r>
      <w:r w:rsidR="00F60518">
        <w:rPr>
          <w:rFonts w:ascii="Cambria" w:hAnsi="Cambria"/>
          <w:bCs/>
        </w:rPr>
        <w:t xml:space="preserve"> </w:t>
      </w:r>
      <w:r w:rsidR="005930BE">
        <w:rPr>
          <w:rFonts w:ascii="Cambria" w:hAnsi="Cambria"/>
          <w:bCs/>
        </w:rPr>
        <w:t>De voorzitter zal dit kortsluiten met Ferdinand van PCI.</w:t>
      </w:r>
      <w:r w:rsidR="0005241E">
        <w:rPr>
          <w:rFonts w:ascii="Cambria" w:hAnsi="Cambria"/>
          <w:bCs/>
        </w:rPr>
        <w:t xml:space="preserve"> Dhr. Dick Veerman zal mevr. </w:t>
      </w:r>
      <w:proofErr w:type="spellStart"/>
      <w:r w:rsidR="0005241E">
        <w:rPr>
          <w:rFonts w:ascii="Cambria" w:hAnsi="Cambria"/>
          <w:bCs/>
        </w:rPr>
        <w:t>Aaf</w:t>
      </w:r>
      <w:proofErr w:type="spellEnd"/>
      <w:r w:rsidR="0005241E">
        <w:rPr>
          <w:rFonts w:ascii="Cambria" w:hAnsi="Cambria"/>
          <w:bCs/>
        </w:rPr>
        <w:t xml:space="preserve"> Schilder vragen of zij wil aansluiten. Als zij verhinderd is, zal hij </w:t>
      </w:r>
      <w:r w:rsidR="008A2F91">
        <w:rPr>
          <w:rFonts w:ascii="Cambria" w:hAnsi="Cambria"/>
          <w:bCs/>
        </w:rPr>
        <w:t>verslag doen van zijn gesprek met haar.</w:t>
      </w:r>
    </w:p>
    <w:bookmarkEnd w:id="0"/>
    <w:p w14:paraId="428451A9" w14:textId="1ED2E293" w:rsidR="001B38EA" w:rsidRPr="001B38EA" w:rsidRDefault="00BF78B0" w:rsidP="00EE5BFD">
      <w:pPr>
        <w:ind w:left="12" w:firstLine="708"/>
        <w:rPr>
          <w:rFonts w:ascii="Cambria" w:hAnsi="Cambria"/>
          <w:bCs/>
        </w:rPr>
      </w:pPr>
      <w:r>
        <w:rPr>
          <w:rFonts w:ascii="Cambria" w:hAnsi="Cambria"/>
          <w:bCs/>
        </w:rPr>
        <w:t xml:space="preserve">- </w:t>
      </w:r>
      <w:r w:rsidR="007C3D0C">
        <w:rPr>
          <w:rFonts w:ascii="Cambria" w:hAnsi="Cambria"/>
          <w:bCs/>
        </w:rPr>
        <w:t>De notulen worden</w:t>
      </w:r>
      <w:r w:rsidR="00EE5BFD">
        <w:rPr>
          <w:rFonts w:ascii="Cambria" w:hAnsi="Cambria"/>
          <w:bCs/>
        </w:rPr>
        <w:t xml:space="preserve"> </w:t>
      </w:r>
      <w:r w:rsidR="0092296B">
        <w:rPr>
          <w:rFonts w:ascii="Cambria" w:hAnsi="Cambria"/>
          <w:bCs/>
        </w:rPr>
        <w:t xml:space="preserve">zonder </w:t>
      </w:r>
      <w:r w:rsidR="00EE5BFD">
        <w:rPr>
          <w:rFonts w:ascii="Cambria" w:hAnsi="Cambria"/>
          <w:bCs/>
        </w:rPr>
        <w:t>aanpassing</w:t>
      </w:r>
      <w:r w:rsidR="0092296B">
        <w:rPr>
          <w:rFonts w:ascii="Cambria" w:hAnsi="Cambria"/>
          <w:bCs/>
        </w:rPr>
        <w:t>en</w:t>
      </w:r>
      <w:r w:rsidR="007C3D0C">
        <w:rPr>
          <w:rFonts w:ascii="Cambria" w:hAnsi="Cambria"/>
          <w:bCs/>
        </w:rPr>
        <w:t xml:space="preserve"> goedgekeurd.</w:t>
      </w:r>
    </w:p>
    <w:p w14:paraId="50EE6F93" w14:textId="3B4C145D" w:rsidR="00FC3965" w:rsidRDefault="00ED00B0" w:rsidP="00FC3965">
      <w:pPr>
        <w:pStyle w:val="Lijstalinea"/>
        <w:numPr>
          <w:ilvl w:val="0"/>
          <w:numId w:val="18"/>
        </w:numPr>
        <w:rPr>
          <w:rFonts w:ascii="Cambria" w:hAnsi="Cambria"/>
          <w:b/>
        </w:rPr>
      </w:pPr>
      <w:r>
        <w:rPr>
          <w:rFonts w:ascii="Cambria" w:hAnsi="Cambria"/>
          <w:b/>
        </w:rPr>
        <w:t>Vluchtelingenwerk</w:t>
      </w:r>
      <w:r w:rsidR="00FC3965">
        <w:rPr>
          <w:rFonts w:ascii="Cambria" w:hAnsi="Cambria"/>
          <w:b/>
        </w:rPr>
        <w:tab/>
      </w:r>
    </w:p>
    <w:p w14:paraId="0844BF7D" w14:textId="2E4C13C4" w:rsidR="00D14D65" w:rsidRDefault="00D14D65" w:rsidP="0086162A">
      <w:pPr>
        <w:pStyle w:val="Lijstalinea"/>
        <w:numPr>
          <w:ilvl w:val="0"/>
          <w:numId w:val="21"/>
        </w:numPr>
        <w:rPr>
          <w:rFonts w:ascii="Cambria" w:hAnsi="Cambria"/>
          <w:b/>
        </w:rPr>
      </w:pPr>
      <w:r>
        <w:rPr>
          <w:rFonts w:ascii="Cambria" w:hAnsi="Cambria"/>
          <w:b/>
        </w:rPr>
        <w:t>Huisvesting nieuwkomers</w:t>
      </w:r>
    </w:p>
    <w:p w14:paraId="3024068F" w14:textId="77777777" w:rsidR="00D14D65" w:rsidRDefault="00D14D65" w:rsidP="00D14D65">
      <w:pPr>
        <w:pStyle w:val="Lijstalinea"/>
        <w:numPr>
          <w:ilvl w:val="0"/>
          <w:numId w:val="21"/>
        </w:numPr>
        <w:rPr>
          <w:rFonts w:ascii="Cambria" w:hAnsi="Cambria"/>
          <w:b/>
        </w:rPr>
      </w:pPr>
      <w:r>
        <w:rPr>
          <w:rFonts w:ascii="Cambria" w:hAnsi="Cambria"/>
          <w:b/>
        </w:rPr>
        <w:t>Uitnodiging Joep Steur</w:t>
      </w:r>
    </w:p>
    <w:p w14:paraId="67D20471" w14:textId="44643C7C" w:rsidR="00651A95" w:rsidRPr="00651A95" w:rsidRDefault="00651A95" w:rsidP="00651A95">
      <w:pPr>
        <w:ind w:left="1068"/>
        <w:rPr>
          <w:rFonts w:ascii="Cambria" w:hAnsi="Cambria"/>
          <w:bCs/>
        </w:rPr>
      </w:pPr>
      <w:r>
        <w:rPr>
          <w:rFonts w:ascii="Cambria" w:hAnsi="Cambria"/>
          <w:bCs/>
        </w:rPr>
        <w:t xml:space="preserve">De voorzitter zal dhr. Joep Steur uitnodigen voor de reguliere PR-vergadering van 22 mei a.s. </w:t>
      </w:r>
      <w:r w:rsidR="006E6658">
        <w:rPr>
          <w:rFonts w:ascii="Cambria" w:hAnsi="Cambria"/>
          <w:bCs/>
        </w:rPr>
        <w:t>voor informatie m.b.t. huisvesting.</w:t>
      </w:r>
    </w:p>
    <w:p w14:paraId="0E70C8C8" w14:textId="4099D394" w:rsidR="00D35294" w:rsidRDefault="00D14D65" w:rsidP="00D14D65">
      <w:pPr>
        <w:pStyle w:val="Lijstalinea"/>
        <w:numPr>
          <w:ilvl w:val="0"/>
          <w:numId w:val="21"/>
        </w:numPr>
        <w:rPr>
          <w:rFonts w:ascii="Cambria" w:hAnsi="Cambria"/>
          <w:b/>
        </w:rPr>
      </w:pPr>
      <w:proofErr w:type="spellStart"/>
      <w:r>
        <w:rPr>
          <w:rFonts w:ascii="Cambria" w:hAnsi="Cambria"/>
          <w:b/>
        </w:rPr>
        <w:t>Hamurabi</w:t>
      </w:r>
      <w:proofErr w:type="spellEnd"/>
      <w:r>
        <w:rPr>
          <w:rFonts w:ascii="Cambria" w:hAnsi="Cambria"/>
          <w:b/>
        </w:rPr>
        <w:t xml:space="preserve"> Club</w:t>
      </w:r>
    </w:p>
    <w:p w14:paraId="3A603DC1" w14:textId="074F34B7" w:rsidR="00F15752" w:rsidRPr="0072081B" w:rsidRDefault="0072081B" w:rsidP="0072081B">
      <w:pPr>
        <w:ind w:left="1068"/>
        <w:rPr>
          <w:rFonts w:ascii="Cambria" w:hAnsi="Cambria"/>
          <w:bCs/>
        </w:rPr>
      </w:pPr>
      <w:r>
        <w:rPr>
          <w:rFonts w:ascii="Cambria" w:hAnsi="Cambria"/>
          <w:bCs/>
        </w:rPr>
        <w:t xml:space="preserve">In de bibliotheek zijn er gesprekken </w:t>
      </w:r>
      <w:r w:rsidR="00220F36">
        <w:rPr>
          <w:rFonts w:ascii="Cambria" w:hAnsi="Cambria"/>
          <w:bCs/>
        </w:rPr>
        <w:t>geweest</w:t>
      </w:r>
      <w:r>
        <w:rPr>
          <w:rFonts w:ascii="Cambria" w:hAnsi="Cambria"/>
          <w:bCs/>
        </w:rPr>
        <w:t xml:space="preserve"> van de voorzitter met </w:t>
      </w:r>
      <w:proofErr w:type="spellStart"/>
      <w:r>
        <w:rPr>
          <w:rFonts w:ascii="Cambria" w:hAnsi="Cambria"/>
          <w:bCs/>
        </w:rPr>
        <w:t>Neran</w:t>
      </w:r>
      <w:proofErr w:type="spellEnd"/>
      <w:r>
        <w:rPr>
          <w:rFonts w:ascii="Cambria" w:hAnsi="Cambria"/>
          <w:bCs/>
        </w:rPr>
        <w:t>, waarbij toevalligerwijs iemand aansloot van Vluchtelingenwerk die werkzaam is in de bibliotheek</w:t>
      </w:r>
      <w:r w:rsidR="0068633C">
        <w:rPr>
          <w:rFonts w:ascii="Cambria" w:hAnsi="Cambria"/>
          <w:bCs/>
        </w:rPr>
        <w:t>;</w:t>
      </w:r>
      <w:r w:rsidR="005302A2">
        <w:rPr>
          <w:rFonts w:ascii="Cambria" w:hAnsi="Cambria"/>
          <w:bCs/>
        </w:rPr>
        <w:t xml:space="preserve"> </w:t>
      </w:r>
      <w:proofErr w:type="spellStart"/>
      <w:r w:rsidR="005302A2">
        <w:rPr>
          <w:rFonts w:ascii="Cambria" w:hAnsi="Cambria"/>
          <w:bCs/>
        </w:rPr>
        <w:t>Hamurabi</w:t>
      </w:r>
      <w:proofErr w:type="spellEnd"/>
      <w:r w:rsidR="005302A2">
        <w:rPr>
          <w:rFonts w:ascii="Cambria" w:hAnsi="Cambria"/>
          <w:bCs/>
        </w:rPr>
        <w:t xml:space="preserve"> en Vluchtelingenwerk staan</w:t>
      </w:r>
      <w:r w:rsidR="0068633C">
        <w:rPr>
          <w:rFonts w:ascii="Cambria" w:hAnsi="Cambria"/>
          <w:bCs/>
        </w:rPr>
        <w:t xml:space="preserve"> echter wel</w:t>
      </w:r>
      <w:r w:rsidR="005302A2">
        <w:rPr>
          <w:rFonts w:ascii="Cambria" w:hAnsi="Cambria"/>
          <w:bCs/>
        </w:rPr>
        <w:t xml:space="preserve"> los van elkaar. </w:t>
      </w:r>
      <w:r w:rsidR="00A24385">
        <w:rPr>
          <w:rFonts w:ascii="Cambria" w:hAnsi="Cambria"/>
          <w:bCs/>
        </w:rPr>
        <w:t>Voor de onkostenvergoeding die wij voor deze club willen v</w:t>
      </w:r>
      <w:r w:rsidR="0073193C">
        <w:rPr>
          <w:rFonts w:ascii="Cambria" w:hAnsi="Cambria"/>
          <w:bCs/>
        </w:rPr>
        <w:t xml:space="preserve">ragen is het samen eten belangrijk, maar dan moet de club er zelf ook voor openstaan. De voorzitter heeft </w:t>
      </w:r>
      <w:r w:rsidR="004B3819">
        <w:rPr>
          <w:rFonts w:ascii="Cambria" w:hAnsi="Cambria"/>
          <w:bCs/>
        </w:rPr>
        <w:t xml:space="preserve">zich bezig gehouden met het verzamelen van </w:t>
      </w:r>
      <w:r w:rsidR="0073193C">
        <w:rPr>
          <w:rFonts w:ascii="Cambria" w:hAnsi="Cambria"/>
          <w:bCs/>
        </w:rPr>
        <w:t xml:space="preserve"> informatie over de Singel via CBW. </w:t>
      </w:r>
    </w:p>
    <w:p w14:paraId="70D03816" w14:textId="77777777" w:rsidR="00D14D65" w:rsidRDefault="00D14D65" w:rsidP="00D14D65">
      <w:pPr>
        <w:pStyle w:val="Lijstalinea"/>
        <w:numPr>
          <w:ilvl w:val="0"/>
          <w:numId w:val="18"/>
        </w:numPr>
        <w:rPr>
          <w:rFonts w:ascii="Cambria" w:hAnsi="Cambria"/>
          <w:b/>
        </w:rPr>
      </w:pPr>
      <w:r>
        <w:rPr>
          <w:rFonts w:ascii="Cambria" w:hAnsi="Cambria"/>
          <w:b/>
        </w:rPr>
        <w:t>Jaarverslag</w:t>
      </w:r>
    </w:p>
    <w:p w14:paraId="06130EBF" w14:textId="544E580B" w:rsidR="0086162A" w:rsidRPr="0086162A" w:rsidRDefault="0086162A" w:rsidP="0086162A">
      <w:pPr>
        <w:pStyle w:val="Lijstalinea"/>
        <w:rPr>
          <w:rFonts w:ascii="Cambria" w:hAnsi="Cambria"/>
          <w:bCs/>
        </w:rPr>
      </w:pPr>
      <w:r>
        <w:rPr>
          <w:rFonts w:ascii="Cambria" w:hAnsi="Cambria"/>
          <w:bCs/>
        </w:rPr>
        <w:t xml:space="preserve">Het jaarverslag van de PR is </w:t>
      </w:r>
      <w:r w:rsidR="00714B59">
        <w:rPr>
          <w:rFonts w:ascii="Cambria" w:hAnsi="Cambria"/>
          <w:bCs/>
        </w:rPr>
        <w:t>inmiddels opgenomen in het jaarverslag van de KSD.</w:t>
      </w:r>
    </w:p>
    <w:p w14:paraId="618D685E" w14:textId="4686E142" w:rsidR="00D14D65" w:rsidRDefault="004E7D62" w:rsidP="00D14D65">
      <w:pPr>
        <w:pStyle w:val="Lijstalinea"/>
        <w:numPr>
          <w:ilvl w:val="0"/>
          <w:numId w:val="18"/>
        </w:numPr>
        <w:rPr>
          <w:rFonts w:ascii="Cambria" w:hAnsi="Cambria"/>
          <w:b/>
        </w:rPr>
      </w:pPr>
      <w:r w:rsidRPr="00D14D65">
        <w:rPr>
          <w:rFonts w:ascii="Cambria" w:hAnsi="Cambria"/>
          <w:b/>
        </w:rPr>
        <w:t>Rondvraa</w:t>
      </w:r>
      <w:r w:rsidR="00714B59">
        <w:rPr>
          <w:rFonts w:ascii="Cambria" w:hAnsi="Cambria"/>
          <w:b/>
        </w:rPr>
        <w:t>g</w:t>
      </w:r>
    </w:p>
    <w:p w14:paraId="2785DE52" w14:textId="19CDEF0E" w:rsidR="00714B59" w:rsidRPr="00714B59" w:rsidRDefault="0005241E" w:rsidP="00714B59">
      <w:pPr>
        <w:pStyle w:val="Lijstalinea"/>
        <w:rPr>
          <w:rFonts w:ascii="Cambria" w:hAnsi="Cambria"/>
          <w:bCs/>
        </w:rPr>
      </w:pPr>
      <w:r>
        <w:rPr>
          <w:rFonts w:ascii="Cambria" w:hAnsi="Cambria"/>
          <w:bCs/>
        </w:rPr>
        <w:t>N.v.t.</w:t>
      </w:r>
    </w:p>
    <w:p w14:paraId="3D74BF06" w14:textId="76E3338D" w:rsidR="004E7D62" w:rsidRPr="00D14D65" w:rsidRDefault="00D14D65" w:rsidP="00D14D65">
      <w:pPr>
        <w:ind w:left="360"/>
        <w:rPr>
          <w:rFonts w:ascii="Cambria" w:hAnsi="Cambria"/>
          <w:b/>
        </w:rPr>
      </w:pPr>
      <w:r>
        <w:rPr>
          <w:rFonts w:ascii="Cambria" w:hAnsi="Cambria"/>
          <w:b/>
        </w:rPr>
        <w:t>10)</w:t>
      </w:r>
      <w:r w:rsidR="004E7D62" w:rsidRPr="00D14D65">
        <w:rPr>
          <w:rFonts w:ascii="Cambria" w:hAnsi="Cambria"/>
          <w:b/>
        </w:rPr>
        <w:t>Datum volgende vergadering en sluiting</w:t>
      </w:r>
    </w:p>
    <w:p w14:paraId="38DB0B7B" w14:textId="18AB41DA" w:rsidR="005C1DB9" w:rsidRPr="005C1DB9" w:rsidRDefault="005C1DB9" w:rsidP="004E7D62">
      <w:pPr>
        <w:ind w:left="708" w:firstLine="48"/>
        <w:rPr>
          <w:rFonts w:ascii="Cambria" w:hAnsi="Cambria"/>
          <w:bCs/>
        </w:rPr>
      </w:pPr>
      <w:r>
        <w:rPr>
          <w:rFonts w:ascii="Cambria" w:hAnsi="Cambria"/>
          <w:bCs/>
        </w:rPr>
        <w:t>De</w:t>
      </w:r>
      <w:r w:rsidR="00114711">
        <w:rPr>
          <w:rFonts w:ascii="Cambria" w:hAnsi="Cambria"/>
          <w:bCs/>
        </w:rPr>
        <w:t xml:space="preserve"> voorzitter sluit de vergadering. De</w:t>
      </w:r>
      <w:r>
        <w:rPr>
          <w:rFonts w:ascii="Cambria" w:hAnsi="Cambria"/>
          <w:bCs/>
        </w:rPr>
        <w:t xml:space="preserve"> volgende </w:t>
      </w:r>
      <w:r w:rsidR="00E527E7">
        <w:rPr>
          <w:rFonts w:ascii="Cambria" w:hAnsi="Cambria"/>
          <w:bCs/>
        </w:rPr>
        <w:t>reguliere PR-</w:t>
      </w:r>
      <w:r>
        <w:rPr>
          <w:rFonts w:ascii="Cambria" w:hAnsi="Cambria"/>
          <w:bCs/>
        </w:rPr>
        <w:t xml:space="preserve">vergadering zal plaatsvinden op </w:t>
      </w:r>
      <w:r w:rsidR="00D14D65">
        <w:rPr>
          <w:rFonts w:ascii="Cambria" w:hAnsi="Cambria"/>
          <w:bCs/>
        </w:rPr>
        <w:t xml:space="preserve">22 mei </w:t>
      </w:r>
      <w:r>
        <w:rPr>
          <w:rFonts w:ascii="Cambria" w:hAnsi="Cambria"/>
          <w:bCs/>
        </w:rPr>
        <w:t xml:space="preserve">2024 van 14:00 tot 16:00 uur, locatie De </w:t>
      </w:r>
      <w:proofErr w:type="spellStart"/>
      <w:r>
        <w:rPr>
          <w:rFonts w:ascii="Cambria" w:hAnsi="Cambria"/>
          <w:bCs/>
        </w:rPr>
        <w:t>Swaen</w:t>
      </w:r>
      <w:proofErr w:type="spellEnd"/>
      <w:r>
        <w:rPr>
          <w:rFonts w:ascii="Cambria" w:hAnsi="Cambria"/>
          <w:bCs/>
        </w:rPr>
        <w:t xml:space="preserve">. </w:t>
      </w:r>
    </w:p>
    <w:sectPr w:rsidR="005C1DB9" w:rsidRPr="005C1DB9" w:rsidSect="0000304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0A471" w14:textId="77777777" w:rsidR="008B491B" w:rsidRDefault="008B491B" w:rsidP="001A74E2">
      <w:r>
        <w:separator/>
      </w:r>
    </w:p>
  </w:endnote>
  <w:endnote w:type="continuationSeparator" w:id="0">
    <w:p w14:paraId="0534A168" w14:textId="77777777" w:rsidR="008B491B" w:rsidRDefault="008B491B" w:rsidP="001A74E2">
      <w:r>
        <w:continuationSeparator/>
      </w:r>
    </w:p>
  </w:endnote>
  <w:endnote w:type="continuationNotice" w:id="1">
    <w:p w14:paraId="38D852D6" w14:textId="77777777" w:rsidR="008B491B" w:rsidRDefault="008B4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25246"/>
      <w:docPartObj>
        <w:docPartGallery w:val="Page Numbers (Bottom of Page)"/>
        <w:docPartUnique/>
      </w:docPartObj>
    </w:sdtPr>
    <w:sdtEndPr/>
    <w:sdtContent>
      <w:p w14:paraId="5A158D00" w14:textId="3001082E" w:rsidR="001A74E2" w:rsidRDefault="001A74E2">
        <w:pPr>
          <w:pStyle w:val="Voettekst"/>
          <w:jc w:val="center"/>
        </w:pPr>
        <w:r>
          <w:fldChar w:fldCharType="begin"/>
        </w:r>
        <w:r>
          <w:instrText>PAGE   \* MERGEFORMAT</w:instrText>
        </w:r>
        <w:r>
          <w:fldChar w:fldCharType="separate"/>
        </w:r>
        <w:r>
          <w:t>2</w:t>
        </w:r>
        <w:r>
          <w:fldChar w:fldCharType="end"/>
        </w:r>
      </w:p>
    </w:sdtContent>
  </w:sdt>
  <w:p w14:paraId="6E8A4898" w14:textId="77777777" w:rsidR="001A74E2" w:rsidRDefault="001A7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72FC" w14:textId="77777777" w:rsidR="008B491B" w:rsidRDefault="008B491B" w:rsidP="001A74E2">
      <w:r>
        <w:separator/>
      </w:r>
    </w:p>
  </w:footnote>
  <w:footnote w:type="continuationSeparator" w:id="0">
    <w:p w14:paraId="18355D1D" w14:textId="77777777" w:rsidR="008B491B" w:rsidRDefault="008B491B" w:rsidP="001A74E2">
      <w:r>
        <w:continuationSeparator/>
      </w:r>
    </w:p>
  </w:footnote>
  <w:footnote w:type="continuationNotice" w:id="1">
    <w:p w14:paraId="468F37FB" w14:textId="77777777" w:rsidR="008B491B" w:rsidRDefault="008B49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EFB"/>
    <w:multiLevelType w:val="hybridMultilevel"/>
    <w:tmpl w:val="36EA13C2"/>
    <w:lvl w:ilvl="0" w:tplc="2C3E9324">
      <w:start w:val="1"/>
      <w:numFmt w:val="bullet"/>
      <w:lvlText w:val="-"/>
      <w:lvlJc w:val="left"/>
      <w:pPr>
        <w:ind w:left="1068" w:hanging="360"/>
      </w:pPr>
      <w:rPr>
        <w:rFonts w:ascii="Cambria" w:eastAsiaTheme="minorEastAsia" w:hAnsi="Cambria"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0954D4C"/>
    <w:multiLevelType w:val="hybridMultilevel"/>
    <w:tmpl w:val="DBDC2BE8"/>
    <w:lvl w:ilvl="0" w:tplc="AC6AF5C2">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174D0AC2"/>
    <w:multiLevelType w:val="hybridMultilevel"/>
    <w:tmpl w:val="688E7BA4"/>
    <w:lvl w:ilvl="0" w:tplc="F3E4058E">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9601D75"/>
    <w:multiLevelType w:val="hybridMultilevel"/>
    <w:tmpl w:val="2666701E"/>
    <w:lvl w:ilvl="0" w:tplc="A29CA6E4">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B48BD"/>
    <w:multiLevelType w:val="hybridMultilevel"/>
    <w:tmpl w:val="AC98BD52"/>
    <w:lvl w:ilvl="0" w:tplc="9B2A05BE">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397756D"/>
    <w:multiLevelType w:val="hybridMultilevel"/>
    <w:tmpl w:val="65003620"/>
    <w:lvl w:ilvl="0" w:tplc="81A6506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91E6AF9"/>
    <w:multiLevelType w:val="hybridMultilevel"/>
    <w:tmpl w:val="C514058C"/>
    <w:lvl w:ilvl="0" w:tplc="1B3644E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D6B17"/>
    <w:multiLevelType w:val="hybridMultilevel"/>
    <w:tmpl w:val="94807DE6"/>
    <w:lvl w:ilvl="0" w:tplc="74C415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9345A"/>
    <w:multiLevelType w:val="hybridMultilevel"/>
    <w:tmpl w:val="7E5AD8FE"/>
    <w:lvl w:ilvl="0" w:tplc="7C507C28">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9045912"/>
    <w:multiLevelType w:val="hybridMultilevel"/>
    <w:tmpl w:val="06321EFE"/>
    <w:lvl w:ilvl="0" w:tplc="C74C5E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49F04C0F"/>
    <w:multiLevelType w:val="hybridMultilevel"/>
    <w:tmpl w:val="8BA81216"/>
    <w:lvl w:ilvl="0" w:tplc="6F22DAE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D33626B"/>
    <w:multiLevelType w:val="hybridMultilevel"/>
    <w:tmpl w:val="60D8B37A"/>
    <w:lvl w:ilvl="0" w:tplc="02FCC80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50645073"/>
    <w:multiLevelType w:val="hybridMultilevel"/>
    <w:tmpl w:val="8DE62876"/>
    <w:lvl w:ilvl="0" w:tplc="DE3C2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1F18FE"/>
    <w:multiLevelType w:val="hybridMultilevel"/>
    <w:tmpl w:val="4C3E6518"/>
    <w:lvl w:ilvl="0" w:tplc="04130011">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3E5BB0"/>
    <w:multiLevelType w:val="hybridMultilevel"/>
    <w:tmpl w:val="E2F0BD5A"/>
    <w:lvl w:ilvl="0" w:tplc="4AF4FDEC">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6AFD3FAE"/>
    <w:multiLevelType w:val="hybridMultilevel"/>
    <w:tmpl w:val="D9CC1478"/>
    <w:lvl w:ilvl="0" w:tplc="D5B049F6">
      <w:start w:val="1"/>
      <w:numFmt w:val="bullet"/>
      <w:lvlText w:val="-"/>
      <w:lvlJc w:val="left"/>
      <w:pPr>
        <w:ind w:left="1068" w:hanging="360"/>
      </w:pPr>
      <w:rPr>
        <w:rFonts w:ascii="Cambria" w:eastAsiaTheme="minorEastAsia" w:hAnsi="Cambria"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D594E94"/>
    <w:multiLevelType w:val="hybridMultilevel"/>
    <w:tmpl w:val="98C0A9F2"/>
    <w:lvl w:ilvl="0" w:tplc="808037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D71668C"/>
    <w:multiLevelType w:val="hybridMultilevel"/>
    <w:tmpl w:val="5FCC8EE4"/>
    <w:lvl w:ilvl="0" w:tplc="623879A2">
      <w:start w:val="1"/>
      <w:numFmt w:val="lowerLetter"/>
      <w:lvlText w:val="%1)"/>
      <w:lvlJc w:val="left"/>
      <w:pPr>
        <w:ind w:left="1068" w:hanging="360"/>
      </w:pPr>
      <w:rPr>
        <w:rFonts w:ascii="Cambria" w:eastAsiaTheme="minorEastAsia" w:hAnsi="Cambria" w:cstheme="minorBidi"/>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16B6D51"/>
    <w:multiLevelType w:val="hybridMultilevel"/>
    <w:tmpl w:val="E07222BA"/>
    <w:lvl w:ilvl="0" w:tplc="25C43F1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3A7298"/>
    <w:multiLevelType w:val="hybridMultilevel"/>
    <w:tmpl w:val="139A531E"/>
    <w:lvl w:ilvl="0" w:tplc="655E353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E2D5210"/>
    <w:multiLevelType w:val="hybridMultilevel"/>
    <w:tmpl w:val="8A486E16"/>
    <w:lvl w:ilvl="0" w:tplc="42529B5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749929065">
    <w:abstractNumId w:val="7"/>
  </w:num>
  <w:num w:numId="2" w16cid:durableId="691494206">
    <w:abstractNumId w:val="6"/>
  </w:num>
  <w:num w:numId="3" w16cid:durableId="536430956">
    <w:abstractNumId w:val="12"/>
  </w:num>
  <w:num w:numId="4" w16cid:durableId="1385449324">
    <w:abstractNumId w:val="16"/>
  </w:num>
  <w:num w:numId="5" w16cid:durableId="1851140655">
    <w:abstractNumId w:val="11"/>
  </w:num>
  <w:num w:numId="6" w16cid:durableId="1686514588">
    <w:abstractNumId w:val="5"/>
  </w:num>
  <w:num w:numId="7" w16cid:durableId="839779832">
    <w:abstractNumId w:val="19"/>
  </w:num>
  <w:num w:numId="8" w16cid:durableId="2033023110">
    <w:abstractNumId w:val="2"/>
  </w:num>
  <w:num w:numId="9" w16cid:durableId="944457510">
    <w:abstractNumId w:val="3"/>
  </w:num>
  <w:num w:numId="10" w16cid:durableId="577982595">
    <w:abstractNumId w:val="15"/>
  </w:num>
  <w:num w:numId="11" w16cid:durableId="1695962108">
    <w:abstractNumId w:val="8"/>
  </w:num>
  <w:num w:numId="12" w16cid:durableId="1638759022">
    <w:abstractNumId w:val="0"/>
  </w:num>
  <w:num w:numId="13" w16cid:durableId="455875180">
    <w:abstractNumId w:val="4"/>
  </w:num>
  <w:num w:numId="14" w16cid:durableId="507796666">
    <w:abstractNumId w:val="14"/>
  </w:num>
  <w:num w:numId="15" w16cid:durableId="395053631">
    <w:abstractNumId w:val="10"/>
  </w:num>
  <w:num w:numId="16" w16cid:durableId="1142121107">
    <w:abstractNumId w:val="9"/>
  </w:num>
  <w:num w:numId="17" w16cid:durableId="1625765858">
    <w:abstractNumId w:val="20"/>
  </w:num>
  <w:num w:numId="18" w16cid:durableId="1419332496">
    <w:abstractNumId w:val="13"/>
  </w:num>
  <w:num w:numId="19" w16cid:durableId="1682463516">
    <w:abstractNumId w:val="18"/>
  </w:num>
  <w:num w:numId="20" w16cid:durableId="1099106256">
    <w:abstractNumId w:val="1"/>
  </w:num>
  <w:num w:numId="21" w16cid:durableId="20967772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D1"/>
    <w:rsid w:val="0000304C"/>
    <w:rsid w:val="00005042"/>
    <w:rsid w:val="00005127"/>
    <w:rsid w:val="00006AAE"/>
    <w:rsid w:val="00006E87"/>
    <w:rsid w:val="0000715B"/>
    <w:rsid w:val="00010F8F"/>
    <w:rsid w:val="00010FF3"/>
    <w:rsid w:val="0001256E"/>
    <w:rsid w:val="0002044B"/>
    <w:rsid w:val="00024579"/>
    <w:rsid w:val="00031315"/>
    <w:rsid w:val="00037ACD"/>
    <w:rsid w:val="0005241E"/>
    <w:rsid w:val="000543A4"/>
    <w:rsid w:val="00061A0F"/>
    <w:rsid w:val="00063E04"/>
    <w:rsid w:val="000641D8"/>
    <w:rsid w:val="00073AA7"/>
    <w:rsid w:val="00082EE9"/>
    <w:rsid w:val="00084EBD"/>
    <w:rsid w:val="0008742F"/>
    <w:rsid w:val="000A43CD"/>
    <w:rsid w:val="000A7758"/>
    <w:rsid w:val="000B2088"/>
    <w:rsid w:val="000C26D4"/>
    <w:rsid w:val="000C37FF"/>
    <w:rsid w:val="000C571A"/>
    <w:rsid w:val="000D655D"/>
    <w:rsid w:val="000D778A"/>
    <w:rsid w:val="000E1219"/>
    <w:rsid w:val="000E263F"/>
    <w:rsid w:val="000E6729"/>
    <w:rsid w:val="000E6858"/>
    <w:rsid w:val="000E6A62"/>
    <w:rsid w:val="000E6F25"/>
    <w:rsid w:val="000F01EE"/>
    <w:rsid w:val="000F1185"/>
    <w:rsid w:val="00101DA4"/>
    <w:rsid w:val="00103099"/>
    <w:rsid w:val="00103343"/>
    <w:rsid w:val="001034F7"/>
    <w:rsid w:val="00106A34"/>
    <w:rsid w:val="00114711"/>
    <w:rsid w:val="00116FEF"/>
    <w:rsid w:val="00121861"/>
    <w:rsid w:val="001241EC"/>
    <w:rsid w:val="00131698"/>
    <w:rsid w:val="00132C27"/>
    <w:rsid w:val="001364EB"/>
    <w:rsid w:val="001415E8"/>
    <w:rsid w:val="0014188D"/>
    <w:rsid w:val="00143E5C"/>
    <w:rsid w:val="001446A4"/>
    <w:rsid w:val="00147CCC"/>
    <w:rsid w:val="00152603"/>
    <w:rsid w:val="00156617"/>
    <w:rsid w:val="00164A89"/>
    <w:rsid w:val="0016511F"/>
    <w:rsid w:val="0016550E"/>
    <w:rsid w:val="0016622C"/>
    <w:rsid w:val="00172638"/>
    <w:rsid w:val="00184D42"/>
    <w:rsid w:val="00187DEA"/>
    <w:rsid w:val="001A1889"/>
    <w:rsid w:val="001A6EB4"/>
    <w:rsid w:val="001A74E2"/>
    <w:rsid w:val="001B23AE"/>
    <w:rsid w:val="001B38EA"/>
    <w:rsid w:val="001C225F"/>
    <w:rsid w:val="001C24B8"/>
    <w:rsid w:val="001C2ADC"/>
    <w:rsid w:val="001C56A3"/>
    <w:rsid w:val="001D17BF"/>
    <w:rsid w:val="001D4E2F"/>
    <w:rsid w:val="001D7503"/>
    <w:rsid w:val="001D780A"/>
    <w:rsid w:val="001E0009"/>
    <w:rsid w:val="001E13D6"/>
    <w:rsid w:val="001E720F"/>
    <w:rsid w:val="001F2158"/>
    <w:rsid w:val="001F33E0"/>
    <w:rsid w:val="001F3711"/>
    <w:rsid w:val="001F563F"/>
    <w:rsid w:val="001F5695"/>
    <w:rsid w:val="002043E6"/>
    <w:rsid w:val="00210596"/>
    <w:rsid w:val="0021438A"/>
    <w:rsid w:val="00214F14"/>
    <w:rsid w:val="00220F36"/>
    <w:rsid w:val="002233E2"/>
    <w:rsid w:val="00224AAD"/>
    <w:rsid w:val="00234216"/>
    <w:rsid w:val="00234A28"/>
    <w:rsid w:val="00241FE0"/>
    <w:rsid w:val="00242795"/>
    <w:rsid w:val="002446BE"/>
    <w:rsid w:val="00255CC9"/>
    <w:rsid w:val="0026195A"/>
    <w:rsid w:val="00261EBC"/>
    <w:rsid w:val="00266A6F"/>
    <w:rsid w:val="0028032F"/>
    <w:rsid w:val="00280333"/>
    <w:rsid w:val="00282466"/>
    <w:rsid w:val="00282869"/>
    <w:rsid w:val="00282C49"/>
    <w:rsid w:val="00283214"/>
    <w:rsid w:val="002837CD"/>
    <w:rsid w:val="002947E0"/>
    <w:rsid w:val="00294B8A"/>
    <w:rsid w:val="002B36B0"/>
    <w:rsid w:val="002B68FD"/>
    <w:rsid w:val="002B732D"/>
    <w:rsid w:val="002C03ED"/>
    <w:rsid w:val="002C183D"/>
    <w:rsid w:val="002C623D"/>
    <w:rsid w:val="002D0709"/>
    <w:rsid w:val="002D07A7"/>
    <w:rsid w:val="002D392F"/>
    <w:rsid w:val="002D576D"/>
    <w:rsid w:val="002D57B4"/>
    <w:rsid w:val="002D5915"/>
    <w:rsid w:val="002D749A"/>
    <w:rsid w:val="002E10EF"/>
    <w:rsid w:val="002E78EB"/>
    <w:rsid w:val="00300A86"/>
    <w:rsid w:val="00302807"/>
    <w:rsid w:val="00304371"/>
    <w:rsid w:val="0031165D"/>
    <w:rsid w:val="003149B7"/>
    <w:rsid w:val="0031635A"/>
    <w:rsid w:val="003228CE"/>
    <w:rsid w:val="003232A2"/>
    <w:rsid w:val="00324AEB"/>
    <w:rsid w:val="00324B1C"/>
    <w:rsid w:val="003325BD"/>
    <w:rsid w:val="0033425C"/>
    <w:rsid w:val="003378C5"/>
    <w:rsid w:val="00342714"/>
    <w:rsid w:val="00347D10"/>
    <w:rsid w:val="00350B42"/>
    <w:rsid w:val="00351D3D"/>
    <w:rsid w:val="00354E96"/>
    <w:rsid w:val="00357DFE"/>
    <w:rsid w:val="00361701"/>
    <w:rsid w:val="0037079C"/>
    <w:rsid w:val="0037368A"/>
    <w:rsid w:val="00374BB9"/>
    <w:rsid w:val="003820D0"/>
    <w:rsid w:val="0038343E"/>
    <w:rsid w:val="00392AA9"/>
    <w:rsid w:val="00394461"/>
    <w:rsid w:val="00397BF3"/>
    <w:rsid w:val="003A03C6"/>
    <w:rsid w:val="003A5478"/>
    <w:rsid w:val="003A732F"/>
    <w:rsid w:val="003B6D65"/>
    <w:rsid w:val="003C1E27"/>
    <w:rsid w:val="003C4F6D"/>
    <w:rsid w:val="003C50DB"/>
    <w:rsid w:val="003C6153"/>
    <w:rsid w:val="003C67CF"/>
    <w:rsid w:val="003D01F7"/>
    <w:rsid w:val="003D0326"/>
    <w:rsid w:val="003D4053"/>
    <w:rsid w:val="003E137D"/>
    <w:rsid w:val="003E1B23"/>
    <w:rsid w:val="003E2765"/>
    <w:rsid w:val="003E53B1"/>
    <w:rsid w:val="003E54C3"/>
    <w:rsid w:val="003F57FF"/>
    <w:rsid w:val="003F7DC4"/>
    <w:rsid w:val="00400CFC"/>
    <w:rsid w:val="00404AE6"/>
    <w:rsid w:val="00407C6D"/>
    <w:rsid w:val="0041564F"/>
    <w:rsid w:val="00421EA3"/>
    <w:rsid w:val="00423E90"/>
    <w:rsid w:val="00435C12"/>
    <w:rsid w:val="0044254E"/>
    <w:rsid w:val="00445F0D"/>
    <w:rsid w:val="0044697A"/>
    <w:rsid w:val="00447670"/>
    <w:rsid w:val="00447ED9"/>
    <w:rsid w:val="00455262"/>
    <w:rsid w:val="004641CA"/>
    <w:rsid w:val="00467731"/>
    <w:rsid w:val="0047054E"/>
    <w:rsid w:val="00472F2A"/>
    <w:rsid w:val="00473B16"/>
    <w:rsid w:val="00474214"/>
    <w:rsid w:val="00474A7B"/>
    <w:rsid w:val="00481FF4"/>
    <w:rsid w:val="00487F6D"/>
    <w:rsid w:val="00490DD4"/>
    <w:rsid w:val="004A2244"/>
    <w:rsid w:val="004B3819"/>
    <w:rsid w:val="004B46F5"/>
    <w:rsid w:val="004B49B4"/>
    <w:rsid w:val="004B6375"/>
    <w:rsid w:val="004B6F5B"/>
    <w:rsid w:val="004B72DC"/>
    <w:rsid w:val="004C1056"/>
    <w:rsid w:val="004C29B5"/>
    <w:rsid w:val="004C4908"/>
    <w:rsid w:val="004D45C9"/>
    <w:rsid w:val="004D616E"/>
    <w:rsid w:val="004E3EE4"/>
    <w:rsid w:val="004E4516"/>
    <w:rsid w:val="004E7D62"/>
    <w:rsid w:val="004F3207"/>
    <w:rsid w:val="004F55DF"/>
    <w:rsid w:val="005010EA"/>
    <w:rsid w:val="00517646"/>
    <w:rsid w:val="005251D2"/>
    <w:rsid w:val="00525BB1"/>
    <w:rsid w:val="00525F2B"/>
    <w:rsid w:val="00527DFD"/>
    <w:rsid w:val="005302A2"/>
    <w:rsid w:val="00532C9E"/>
    <w:rsid w:val="00534F15"/>
    <w:rsid w:val="00535CF2"/>
    <w:rsid w:val="00546350"/>
    <w:rsid w:val="005513CB"/>
    <w:rsid w:val="00552E65"/>
    <w:rsid w:val="005574E4"/>
    <w:rsid w:val="00560EC0"/>
    <w:rsid w:val="0056767A"/>
    <w:rsid w:val="00573521"/>
    <w:rsid w:val="0057692F"/>
    <w:rsid w:val="00580532"/>
    <w:rsid w:val="005810F3"/>
    <w:rsid w:val="00583AC1"/>
    <w:rsid w:val="0058428C"/>
    <w:rsid w:val="00586D93"/>
    <w:rsid w:val="00587DB0"/>
    <w:rsid w:val="00591B6E"/>
    <w:rsid w:val="005930BE"/>
    <w:rsid w:val="00593E58"/>
    <w:rsid w:val="00595CDA"/>
    <w:rsid w:val="005964A2"/>
    <w:rsid w:val="005A2B19"/>
    <w:rsid w:val="005B09CB"/>
    <w:rsid w:val="005B4D38"/>
    <w:rsid w:val="005B57C8"/>
    <w:rsid w:val="005C15D3"/>
    <w:rsid w:val="005C1DB9"/>
    <w:rsid w:val="005C22B7"/>
    <w:rsid w:val="005C3D25"/>
    <w:rsid w:val="005C5D95"/>
    <w:rsid w:val="005C5EDC"/>
    <w:rsid w:val="005C6393"/>
    <w:rsid w:val="005D4CEC"/>
    <w:rsid w:val="005F34B5"/>
    <w:rsid w:val="005F5E19"/>
    <w:rsid w:val="005F73BC"/>
    <w:rsid w:val="00601AEF"/>
    <w:rsid w:val="00605C37"/>
    <w:rsid w:val="006079EF"/>
    <w:rsid w:val="006218A9"/>
    <w:rsid w:val="006219E2"/>
    <w:rsid w:val="00626F16"/>
    <w:rsid w:val="00651A95"/>
    <w:rsid w:val="0065282E"/>
    <w:rsid w:val="00661A3C"/>
    <w:rsid w:val="0066399A"/>
    <w:rsid w:val="00664FD6"/>
    <w:rsid w:val="0067257D"/>
    <w:rsid w:val="00681444"/>
    <w:rsid w:val="0068633C"/>
    <w:rsid w:val="006914DF"/>
    <w:rsid w:val="00693647"/>
    <w:rsid w:val="00694BCA"/>
    <w:rsid w:val="006A28D9"/>
    <w:rsid w:val="006A687C"/>
    <w:rsid w:val="006C2267"/>
    <w:rsid w:val="006D27FF"/>
    <w:rsid w:val="006D5623"/>
    <w:rsid w:val="006E4652"/>
    <w:rsid w:val="006E6658"/>
    <w:rsid w:val="006F0AB4"/>
    <w:rsid w:val="00702440"/>
    <w:rsid w:val="00713A7F"/>
    <w:rsid w:val="00714B59"/>
    <w:rsid w:val="0072081B"/>
    <w:rsid w:val="00720CD8"/>
    <w:rsid w:val="0072457F"/>
    <w:rsid w:val="00726797"/>
    <w:rsid w:val="0073193C"/>
    <w:rsid w:val="00735546"/>
    <w:rsid w:val="00755E31"/>
    <w:rsid w:val="00764A4C"/>
    <w:rsid w:val="00780600"/>
    <w:rsid w:val="00793017"/>
    <w:rsid w:val="00797FA7"/>
    <w:rsid w:val="007A5B56"/>
    <w:rsid w:val="007A7899"/>
    <w:rsid w:val="007C0061"/>
    <w:rsid w:val="007C3D0C"/>
    <w:rsid w:val="007D288B"/>
    <w:rsid w:val="007D56A3"/>
    <w:rsid w:val="007E0039"/>
    <w:rsid w:val="007E0E2F"/>
    <w:rsid w:val="008005D5"/>
    <w:rsid w:val="0080153D"/>
    <w:rsid w:val="00801646"/>
    <w:rsid w:val="00802836"/>
    <w:rsid w:val="008131B2"/>
    <w:rsid w:val="00815102"/>
    <w:rsid w:val="00820452"/>
    <w:rsid w:val="00822D2E"/>
    <w:rsid w:val="008475FF"/>
    <w:rsid w:val="00857DC3"/>
    <w:rsid w:val="00860C48"/>
    <w:rsid w:val="0086162A"/>
    <w:rsid w:val="00871F43"/>
    <w:rsid w:val="008732E3"/>
    <w:rsid w:val="00880FFC"/>
    <w:rsid w:val="008840B2"/>
    <w:rsid w:val="008841BD"/>
    <w:rsid w:val="00893DF9"/>
    <w:rsid w:val="00894D1C"/>
    <w:rsid w:val="00895518"/>
    <w:rsid w:val="008A2F91"/>
    <w:rsid w:val="008A3D85"/>
    <w:rsid w:val="008A4388"/>
    <w:rsid w:val="008A6837"/>
    <w:rsid w:val="008B491B"/>
    <w:rsid w:val="008B778B"/>
    <w:rsid w:val="008C199E"/>
    <w:rsid w:val="008C34EC"/>
    <w:rsid w:val="008C461D"/>
    <w:rsid w:val="008C57FA"/>
    <w:rsid w:val="008C5B24"/>
    <w:rsid w:val="008E0778"/>
    <w:rsid w:val="008E0CE4"/>
    <w:rsid w:val="008E5A13"/>
    <w:rsid w:val="008E62D1"/>
    <w:rsid w:val="008E7560"/>
    <w:rsid w:val="008F64B5"/>
    <w:rsid w:val="008F7C35"/>
    <w:rsid w:val="00900F3B"/>
    <w:rsid w:val="009018D5"/>
    <w:rsid w:val="00901A9D"/>
    <w:rsid w:val="00902017"/>
    <w:rsid w:val="00902DCA"/>
    <w:rsid w:val="009157C1"/>
    <w:rsid w:val="0092296B"/>
    <w:rsid w:val="00922A0B"/>
    <w:rsid w:val="009251A7"/>
    <w:rsid w:val="0093021B"/>
    <w:rsid w:val="00932363"/>
    <w:rsid w:val="00933ECF"/>
    <w:rsid w:val="009354FA"/>
    <w:rsid w:val="00937E65"/>
    <w:rsid w:val="00941CA2"/>
    <w:rsid w:val="00941DE5"/>
    <w:rsid w:val="0094296C"/>
    <w:rsid w:val="00943F22"/>
    <w:rsid w:val="0094779C"/>
    <w:rsid w:val="00947B31"/>
    <w:rsid w:val="00951B69"/>
    <w:rsid w:val="00953C0E"/>
    <w:rsid w:val="009578CF"/>
    <w:rsid w:val="0096692F"/>
    <w:rsid w:val="00972F74"/>
    <w:rsid w:val="00973BE6"/>
    <w:rsid w:val="00976716"/>
    <w:rsid w:val="009826C1"/>
    <w:rsid w:val="00984592"/>
    <w:rsid w:val="009925E3"/>
    <w:rsid w:val="0099280C"/>
    <w:rsid w:val="00993DC2"/>
    <w:rsid w:val="00995CBE"/>
    <w:rsid w:val="009A1548"/>
    <w:rsid w:val="009A1E05"/>
    <w:rsid w:val="009A58F9"/>
    <w:rsid w:val="009B064A"/>
    <w:rsid w:val="009B0C79"/>
    <w:rsid w:val="009B2923"/>
    <w:rsid w:val="009B4DBB"/>
    <w:rsid w:val="009C0720"/>
    <w:rsid w:val="009C2C40"/>
    <w:rsid w:val="009C4747"/>
    <w:rsid w:val="009C4774"/>
    <w:rsid w:val="009D1525"/>
    <w:rsid w:val="009D2EE1"/>
    <w:rsid w:val="009D4BDC"/>
    <w:rsid w:val="009D52A3"/>
    <w:rsid w:val="009E0FF9"/>
    <w:rsid w:val="009E7A53"/>
    <w:rsid w:val="009F7367"/>
    <w:rsid w:val="00A05E9F"/>
    <w:rsid w:val="00A07B5E"/>
    <w:rsid w:val="00A1263A"/>
    <w:rsid w:val="00A1280D"/>
    <w:rsid w:val="00A2184A"/>
    <w:rsid w:val="00A237AB"/>
    <w:rsid w:val="00A24385"/>
    <w:rsid w:val="00A25A02"/>
    <w:rsid w:val="00A26DA5"/>
    <w:rsid w:val="00A335BA"/>
    <w:rsid w:val="00A37686"/>
    <w:rsid w:val="00A446FA"/>
    <w:rsid w:val="00A50D19"/>
    <w:rsid w:val="00A51207"/>
    <w:rsid w:val="00A52A06"/>
    <w:rsid w:val="00A54FC0"/>
    <w:rsid w:val="00A5763D"/>
    <w:rsid w:val="00A67BB5"/>
    <w:rsid w:val="00A7170D"/>
    <w:rsid w:val="00A72A6A"/>
    <w:rsid w:val="00A740DE"/>
    <w:rsid w:val="00A766E7"/>
    <w:rsid w:val="00A76C62"/>
    <w:rsid w:val="00A8120B"/>
    <w:rsid w:val="00A909CD"/>
    <w:rsid w:val="00A947A1"/>
    <w:rsid w:val="00A962C0"/>
    <w:rsid w:val="00AA2335"/>
    <w:rsid w:val="00AA48EC"/>
    <w:rsid w:val="00AB3021"/>
    <w:rsid w:val="00AC3773"/>
    <w:rsid w:val="00AC609F"/>
    <w:rsid w:val="00AC7A45"/>
    <w:rsid w:val="00AD70AE"/>
    <w:rsid w:val="00AE02AA"/>
    <w:rsid w:val="00AF0004"/>
    <w:rsid w:val="00AF0774"/>
    <w:rsid w:val="00AF443A"/>
    <w:rsid w:val="00AF49C5"/>
    <w:rsid w:val="00B0085E"/>
    <w:rsid w:val="00B103D8"/>
    <w:rsid w:val="00B142D2"/>
    <w:rsid w:val="00B16B76"/>
    <w:rsid w:val="00B16E42"/>
    <w:rsid w:val="00B209FA"/>
    <w:rsid w:val="00B37E4A"/>
    <w:rsid w:val="00B42AD0"/>
    <w:rsid w:val="00B42F6E"/>
    <w:rsid w:val="00B435BD"/>
    <w:rsid w:val="00B45DD1"/>
    <w:rsid w:val="00B50D90"/>
    <w:rsid w:val="00B540ED"/>
    <w:rsid w:val="00B5457B"/>
    <w:rsid w:val="00B54C3A"/>
    <w:rsid w:val="00B55E04"/>
    <w:rsid w:val="00B561FB"/>
    <w:rsid w:val="00B5709A"/>
    <w:rsid w:val="00B641B9"/>
    <w:rsid w:val="00B7131D"/>
    <w:rsid w:val="00B9195C"/>
    <w:rsid w:val="00B9491C"/>
    <w:rsid w:val="00B96257"/>
    <w:rsid w:val="00BA0818"/>
    <w:rsid w:val="00BB2C7A"/>
    <w:rsid w:val="00BB39A5"/>
    <w:rsid w:val="00BC6BF0"/>
    <w:rsid w:val="00BD40C4"/>
    <w:rsid w:val="00BD4587"/>
    <w:rsid w:val="00BD5A4E"/>
    <w:rsid w:val="00BD66EB"/>
    <w:rsid w:val="00BF1A4A"/>
    <w:rsid w:val="00BF6E8A"/>
    <w:rsid w:val="00BF78B0"/>
    <w:rsid w:val="00C13A89"/>
    <w:rsid w:val="00C2154A"/>
    <w:rsid w:val="00C23EF8"/>
    <w:rsid w:val="00C25C25"/>
    <w:rsid w:val="00C266F7"/>
    <w:rsid w:val="00C318E7"/>
    <w:rsid w:val="00C344F2"/>
    <w:rsid w:val="00C36861"/>
    <w:rsid w:val="00C45D44"/>
    <w:rsid w:val="00C553B2"/>
    <w:rsid w:val="00C57556"/>
    <w:rsid w:val="00C57F51"/>
    <w:rsid w:val="00C664B4"/>
    <w:rsid w:val="00C715C3"/>
    <w:rsid w:val="00C7315D"/>
    <w:rsid w:val="00C738BF"/>
    <w:rsid w:val="00C7610D"/>
    <w:rsid w:val="00C7633C"/>
    <w:rsid w:val="00C80175"/>
    <w:rsid w:val="00C818BD"/>
    <w:rsid w:val="00C8420A"/>
    <w:rsid w:val="00C84245"/>
    <w:rsid w:val="00C85882"/>
    <w:rsid w:val="00C8703D"/>
    <w:rsid w:val="00C87AC6"/>
    <w:rsid w:val="00C929B3"/>
    <w:rsid w:val="00C94A20"/>
    <w:rsid w:val="00C9527C"/>
    <w:rsid w:val="00CA19ED"/>
    <w:rsid w:val="00CA47F3"/>
    <w:rsid w:val="00CA7CAA"/>
    <w:rsid w:val="00CC0401"/>
    <w:rsid w:val="00CC4510"/>
    <w:rsid w:val="00CD1A32"/>
    <w:rsid w:val="00CD1FE9"/>
    <w:rsid w:val="00CD2B17"/>
    <w:rsid w:val="00CD73C5"/>
    <w:rsid w:val="00CE10D9"/>
    <w:rsid w:val="00CE1AD9"/>
    <w:rsid w:val="00CE3E9B"/>
    <w:rsid w:val="00CE6331"/>
    <w:rsid w:val="00CF0B24"/>
    <w:rsid w:val="00CF25B5"/>
    <w:rsid w:val="00CF2A4D"/>
    <w:rsid w:val="00CF64FD"/>
    <w:rsid w:val="00D015FD"/>
    <w:rsid w:val="00D031D6"/>
    <w:rsid w:val="00D14D65"/>
    <w:rsid w:val="00D1708C"/>
    <w:rsid w:val="00D20341"/>
    <w:rsid w:val="00D24DA6"/>
    <w:rsid w:val="00D25DD3"/>
    <w:rsid w:val="00D30A4F"/>
    <w:rsid w:val="00D3479C"/>
    <w:rsid w:val="00D35294"/>
    <w:rsid w:val="00D45317"/>
    <w:rsid w:val="00D45374"/>
    <w:rsid w:val="00D45B84"/>
    <w:rsid w:val="00D46973"/>
    <w:rsid w:val="00D50929"/>
    <w:rsid w:val="00D51863"/>
    <w:rsid w:val="00D52DE2"/>
    <w:rsid w:val="00D54171"/>
    <w:rsid w:val="00D602A4"/>
    <w:rsid w:val="00D63E9F"/>
    <w:rsid w:val="00D6679E"/>
    <w:rsid w:val="00D8715A"/>
    <w:rsid w:val="00D919CC"/>
    <w:rsid w:val="00D93C2D"/>
    <w:rsid w:val="00DA47C6"/>
    <w:rsid w:val="00DA5DD6"/>
    <w:rsid w:val="00DA5F30"/>
    <w:rsid w:val="00DB3BD7"/>
    <w:rsid w:val="00DB627E"/>
    <w:rsid w:val="00DB75C2"/>
    <w:rsid w:val="00DB7904"/>
    <w:rsid w:val="00DB7E78"/>
    <w:rsid w:val="00DC3984"/>
    <w:rsid w:val="00DC4401"/>
    <w:rsid w:val="00DD5E14"/>
    <w:rsid w:val="00DE1853"/>
    <w:rsid w:val="00DE316D"/>
    <w:rsid w:val="00DE4E03"/>
    <w:rsid w:val="00DE6CB7"/>
    <w:rsid w:val="00DF3CA5"/>
    <w:rsid w:val="00E06BD6"/>
    <w:rsid w:val="00E13584"/>
    <w:rsid w:val="00E17EC8"/>
    <w:rsid w:val="00E27CCF"/>
    <w:rsid w:val="00E4579A"/>
    <w:rsid w:val="00E527E7"/>
    <w:rsid w:val="00E54997"/>
    <w:rsid w:val="00E564D2"/>
    <w:rsid w:val="00E56E05"/>
    <w:rsid w:val="00E57882"/>
    <w:rsid w:val="00E57E2F"/>
    <w:rsid w:val="00E604F8"/>
    <w:rsid w:val="00E71E48"/>
    <w:rsid w:val="00E73BF6"/>
    <w:rsid w:val="00E90D3C"/>
    <w:rsid w:val="00E94727"/>
    <w:rsid w:val="00EA28F0"/>
    <w:rsid w:val="00EA3F2A"/>
    <w:rsid w:val="00EA67E6"/>
    <w:rsid w:val="00EB57C5"/>
    <w:rsid w:val="00EC496B"/>
    <w:rsid w:val="00EC6537"/>
    <w:rsid w:val="00ED00B0"/>
    <w:rsid w:val="00ED2F58"/>
    <w:rsid w:val="00ED30CD"/>
    <w:rsid w:val="00ED45A0"/>
    <w:rsid w:val="00ED7E70"/>
    <w:rsid w:val="00EE5BFD"/>
    <w:rsid w:val="00EF7ADB"/>
    <w:rsid w:val="00F00FBE"/>
    <w:rsid w:val="00F07AB6"/>
    <w:rsid w:val="00F1043A"/>
    <w:rsid w:val="00F1120D"/>
    <w:rsid w:val="00F13BC0"/>
    <w:rsid w:val="00F14EE4"/>
    <w:rsid w:val="00F14F62"/>
    <w:rsid w:val="00F15752"/>
    <w:rsid w:val="00F172F0"/>
    <w:rsid w:val="00F33BBD"/>
    <w:rsid w:val="00F35F6D"/>
    <w:rsid w:val="00F376FA"/>
    <w:rsid w:val="00F47678"/>
    <w:rsid w:val="00F60518"/>
    <w:rsid w:val="00F60E48"/>
    <w:rsid w:val="00F670E5"/>
    <w:rsid w:val="00F7013F"/>
    <w:rsid w:val="00F76AE4"/>
    <w:rsid w:val="00F90782"/>
    <w:rsid w:val="00FA0229"/>
    <w:rsid w:val="00FA534B"/>
    <w:rsid w:val="00FA7B65"/>
    <w:rsid w:val="00FB3566"/>
    <w:rsid w:val="00FB5CCF"/>
    <w:rsid w:val="00FB6ECD"/>
    <w:rsid w:val="00FC1CF3"/>
    <w:rsid w:val="00FC3965"/>
    <w:rsid w:val="00FC443E"/>
    <w:rsid w:val="00FC4C79"/>
    <w:rsid w:val="00FD0049"/>
    <w:rsid w:val="00FD17D4"/>
    <w:rsid w:val="00FD6726"/>
    <w:rsid w:val="00FE07AC"/>
    <w:rsid w:val="00FE327D"/>
    <w:rsid w:val="00FE7CE1"/>
    <w:rsid w:val="00FF0A75"/>
    <w:rsid w:val="00FF2CC8"/>
    <w:rsid w:val="00FF2E72"/>
    <w:rsid w:val="00FF44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B5513"/>
  <w14:defaultImageDpi w14:val="300"/>
  <w15:docId w15:val="{A8CACF18-232F-481E-B665-518E623C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DD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5DD1"/>
    <w:pPr>
      <w:ind w:left="720"/>
      <w:contextualSpacing/>
    </w:pPr>
  </w:style>
  <w:style w:type="character" w:styleId="Hyperlink">
    <w:name w:val="Hyperlink"/>
    <w:basedOn w:val="Standaardalinea-lettertype"/>
    <w:uiPriority w:val="99"/>
    <w:unhideWhenUsed/>
    <w:rsid w:val="00005042"/>
    <w:rPr>
      <w:color w:val="0000FF" w:themeColor="hyperlink"/>
      <w:u w:val="single"/>
    </w:rPr>
  </w:style>
  <w:style w:type="character" w:styleId="Onopgelostemelding">
    <w:name w:val="Unresolved Mention"/>
    <w:basedOn w:val="Standaardalinea-lettertype"/>
    <w:uiPriority w:val="99"/>
    <w:semiHidden/>
    <w:unhideWhenUsed/>
    <w:rsid w:val="00005042"/>
    <w:rPr>
      <w:color w:val="605E5C"/>
      <w:shd w:val="clear" w:color="auto" w:fill="E1DFDD"/>
    </w:rPr>
  </w:style>
  <w:style w:type="paragraph" w:styleId="Normaalweb">
    <w:name w:val="Normal (Web)"/>
    <w:basedOn w:val="Standaard"/>
    <w:uiPriority w:val="99"/>
    <w:unhideWhenUsed/>
    <w:rsid w:val="00300A86"/>
    <w:pPr>
      <w:spacing w:before="100" w:beforeAutospacing="1" w:after="100" w:afterAutospacing="1"/>
    </w:pPr>
    <w:rPr>
      <w:rFonts w:ascii="Times New Roman" w:eastAsia="Times New Roman" w:hAnsi="Times New Roman" w:cs="Times New Roman"/>
    </w:rPr>
  </w:style>
  <w:style w:type="paragraph" w:styleId="Koptekst">
    <w:name w:val="header"/>
    <w:basedOn w:val="Standaard"/>
    <w:link w:val="KoptekstChar"/>
    <w:uiPriority w:val="99"/>
    <w:unhideWhenUsed/>
    <w:rsid w:val="001A74E2"/>
    <w:pPr>
      <w:tabs>
        <w:tab w:val="center" w:pos="4536"/>
        <w:tab w:val="right" w:pos="9072"/>
      </w:tabs>
    </w:pPr>
  </w:style>
  <w:style w:type="character" w:customStyle="1" w:styleId="KoptekstChar">
    <w:name w:val="Koptekst Char"/>
    <w:basedOn w:val="Standaardalinea-lettertype"/>
    <w:link w:val="Koptekst"/>
    <w:uiPriority w:val="99"/>
    <w:rsid w:val="001A74E2"/>
    <w:rPr>
      <w:lang w:val="nl-NL"/>
    </w:rPr>
  </w:style>
  <w:style w:type="paragraph" w:styleId="Voettekst">
    <w:name w:val="footer"/>
    <w:basedOn w:val="Standaard"/>
    <w:link w:val="VoettekstChar"/>
    <w:uiPriority w:val="99"/>
    <w:unhideWhenUsed/>
    <w:rsid w:val="001A74E2"/>
    <w:pPr>
      <w:tabs>
        <w:tab w:val="center" w:pos="4536"/>
        <w:tab w:val="right" w:pos="9072"/>
      </w:tabs>
    </w:pPr>
  </w:style>
  <w:style w:type="character" w:customStyle="1" w:styleId="VoettekstChar">
    <w:name w:val="Voettekst Char"/>
    <w:basedOn w:val="Standaardalinea-lettertype"/>
    <w:link w:val="Voettekst"/>
    <w:uiPriority w:val="99"/>
    <w:rsid w:val="001A74E2"/>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7684">
      <w:bodyDiv w:val="1"/>
      <w:marLeft w:val="0"/>
      <w:marRight w:val="0"/>
      <w:marTop w:val="0"/>
      <w:marBottom w:val="0"/>
      <w:divBdr>
        <w:top w:val="none" w:sz="0" w:space="0" w:color="auto"/>
        <w:left w:val="none" w:sz="0" w:space="0" w:color="auto"/>
        <w:bottom w:val="none" w:sz="0" w:space="0" w:color="auto"/>
        <w:right w:val="none" w:sz="0" w:space="0" w:color="auto"/>
      </w:divBdr>
      <w:divsChild>
        <w:div w:id="1144009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17927">
              <w:marLeft w:val="0"/>
              <w:marRight w:val="0"/>
              <w:marTop w:val="0"/>
              <w:marBottom w:val="0"/>
              <w:divBdr>
                <w:top w:val="none" w:sz="0" w:space="0" w:color="auto"/>
                <w:left w:val="none" w:sz="0" w:space="0" w:color="auto"/>
                <w:bottom w:val="none" w:sz="0" w:space="0" w:color="auto"/>
                <w:right w:val="none" w:sz="0" w:space="0" w:color="auto"/>
              </w:divBdr>
              <w:divsChild>
                <w:div w:id="5329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cipatiewet@edam-volenda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8338-5C60-4E15-880E-93DBC5DD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15756</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Leendert de Jonge</dc:creator>
  <cp:keywords/>
  <dc:description/>
  <cp:lastModifiedBy>Agnes Kwakman</cp:lastModifiedBy>
  <cp:revision>2</cp:revision>
  <cp:lastPrinted>2024-05-08T15:00:00Z</cp:lastPrinted>
  <dcterms:created xsi:type="dcterms:W3CDTF">2024-05-22T14:25:00Z</dcterms:created>
  <dcterms:modified xsi:type="dcterms:W3CDTF">2024-05-22T14:25:00Z</dcterms:modified>
</cp:coreProperties>
</file>